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77777777" w:rsidR="005A3233" w:rsidRPr="007E0038" w:rsidRDefault="005A3233" w:rsidP="00AE31DE">
      <w:pPr>
        <w:pStyle w:val="Heading1"/>
        <w:jc w:val="both"/>
        <w:rPr>
          <w:rFonts w:cs="Arial"/>
          <w:szCs w:val="24"/>
        </w:rPr>
      </w:pPr>
      <w:r w:rsidRPr="007E0038">
        <w:rPr>
          <w:rFonts w:cs="Arial"/>
          <w:szCs w:val="24"/>
        </w:rPr>
        <w:t>SCOPE OF WORK</w:t>
      </w:r>
    </w:p>
    <w:p w14:paraId="4243CA25" w14:textId="77777777" w:rsidR="001B794D" w:rsidRPr="007E0038" w:rsidRDefault="001B794D" w:rsidP="00AE31DE">
      <w:pPr>
        <w:jc w:val="both"/>
        <w:rPr>
          <w:rFonts w:cs="Arial"/>
          <w:szCs w:val="24"/>
        </w:rPr>
      </w:pPr>
    </w:p>
    <w:p w14:paraId="3DAEBBF7" w14:textId="281E39D5" w:rsidR="00C23AD7" w:rsidRPr="007E0038" w:rsidRDefault="00A22660" w:rsidP="00AE31DE">
      <w:pPr>
        <w:pStyle w:val="Heading2"/>
        <w:numPr>
          <w:ilvl w:val="0"/>
          <w:numId w:val="38"/>
        </w:numPr>
        <w:ind w:left="720" w:hanging="720"/>
        <w:jc w:val="both"/>
        <w:rPr>
          <w:rFonts w:cs="Arial"/>
          <w:szCs w:val="24"/>
        </w:rPr>
      </w:pPr>
      <w:r w:rsidRPr="007E0038">
        <w:rPr>
          <w:rFonts w:cs="Arial"/>
          <w:szCs w:val="24"/>
        </w:rPr>
        <w:t>Purpose</w:t>
      </w:r>
    </w:p>
    <w:p w14:paraId="736DDA5A" w14:textId="77777777" w:rsidR="00C23AD7" w:rsidRPr="007E0038" w:rsidRDefault="00C23AD7" w:rsidP="00AE31DE">
      <w:pPr>
        <w:ind w:left="720" w:hanging="720"/>
        <w:jc w:val="both"/>
        <w:rPr>
          <w:rFonts w:cs="Arial"/>
          <w:szCs w:val="24"/>
        </w:rPr>
      </w:pPr>
    </w:p>
    <w:p w14:paraId="0010DCCE" w14:textId="73EB26FE" w:rsidR="00AC4384" w:rsidRDefault="00AC4384" w:rsidP="00FD3F8D">
      <w:pPr>
        <w:ind w:left="720"/>
        <w:jc w:val="both"/>
      </w:pPr>
      <w:r>
        <w:t xml:space="preserve">The purpose of this contract is to engage a contractor to contribute to Covered California’s Information Security strategic initiatives and corresponding projects. Covered California’s Health Benefit Exchange services require access to the Federal Data Services Hub, which is granted through an Authority to Connect (ATC) issued by the </w:t>
      </w:r>
      <w:r w:rsidRPr="00E12A4C">
        <w:t>Centers for Medicare &amp; Medicaid Services (CMS)</w:t>
      </w:r>
      <w:r>
        <w:t xml:space="preserve">. An ATC </w:t>
      </w:r>
      <w:r w:rsidR="00F80F0D">
        <w:t>aligns with</w:t>
      </w:r>
      <w:r>
        <w:t xml:space="preserve"> maintaining a comprehensive information security program compliant with both </w:t>
      </w:r>
      <w:r w:rsidRPr="003F19B5">
        <w:t>ACA, Medicaid, and Partner Entities (ARC-AMPE)</w:t>
      </w:r>
      <w:r>
        <w:t xml:space="preserve"> and the IRS Publication 1075, which are based on NIST SP800-53 rev 5. The contract includes supporting the information security program through full-time and project-based services, including risk management; compliance; security policies, procedures, and standards; security engineering and architecture; security incident response; third-party risk management; technical security advisory services and implementation; threat detection and log monitoring; and data protection.</w:t>
      </w:r>
    </w:p>
    <w:p w14:paraId="21F371E0" w14:textId="77777777" w:rsidR="00AC4384" w:rsidRDefault="00AC4384" w:rsidP="004622EC">
      <w:pPr>
        <w:ind w:left="720"/>
        <w:jc w:val="both"/>
      </w:pPr>
    </w:p>
    <w:p w14:paraId="0E4B2D7A" w14:textId="7E53E7A8" w:rsidR="00AC4384" w:rsidRDefault="00AC4384" w:rsidP="00FD3F8D">
      <w:pPr>
        <w:pStyle w:val="BodyText"/>
        <w:ind w:left="720" w:right="29"/>
        <w:contextualSpacing/>
        <w:jc w:val="both"/>
      </w:pPr>
      <w:r>
        <w:t xml:space="preserve">An additional purpose of this contract is to engage a contractor to serve as the Covered California independent assessor as required by ARC-AMPE and the Gov Code 11549.3 for penetration testing and privacy and security compliance assessments for </w:t>
      </w:r>
      <w:r w:rsidRPr="007E0038">
        <w:t>California Healthcare Eligibility, Enrollment, and Retention System (</w:t>
      </w:r>
      <w:proofErr w:type="spellStart"/>
      <w:r w:rsidRPr="007E0038">
        <w:t>CalHEERS</w:t>
      </w:r>
      <w:proofErr w:type="spellEnd"/>
      <w:r w:rsidRPr="007E0038">
        <w:t>)</w:t>
      </w:r>
      <w:r>
        <w:t xml:space="preserve"> and the </w:t>
      </w:r>
      <w:r w:rsidRPr="007E0038">
        <w:t xml:space="preserve">Covered California </w:t>
      </w:r>
      <w:r>
        <w:t>environments.</w:t>
      </w:r>
      <w:r w:rsidRPr="007E0038">
        <w:t xml:space="preserve"> </w:t>
      </w:r>
      <w:r>
        <w:t>As required by CMS</w:t>
      </w:r>
      <w:r w:rsidR="00FF279D">
        <w:t>,</w:t>
      </w:r>
      <w:r>
        <w:t xml:space="preserve"> the selected contractor must maintain separate organizational reporting structures</w:t>
      </w:r>
      <w:r w:rsidR="00FF279D">
        <w:t xml:space="preserve"> from the operational staff</w:t>
      </w:r>
      <w:r>
        <w:t xml:space="preserve">. </w:t>
      </w:r>
    </w:p>
    <w:p w14:paraId="22C2C464" w14:textId="77777777" w:rsidR="004657D5" w:rsidRPr="007E0038" w:rsidRDefault="004657D5" w:rsidP="005801FB">
      <w:pPr>
        <w:pStyle w:val="BodyText"/>
        <w:ind w:right="28"/>
        <w:contextualSpacing/>
        <w:jc w:val="both"/>
      </w:pPr>
    </w:p>
    <w:p w14:paraId="3259AF81" w14:textId="32B1875E" w:rsidR="001C421F" w:rsidRPr="007E0038" w:rsidRDefault="00907AED" w:rsidP="00AE31DE">
      <w:pPr>
        <w:pStyle w:val="Heading2"/>
        <w:numPr>
          <w:ilvl w:val="0"/>
          <w:numId w:val="38"/>
        </w:numPr>
        <w:ind w:left="720" w:hanging="720"/>
        <w:jc w:val="both"/>
        <w:rPr>
          <w:rFonts w:cs="Arial"/>
          <w:szCs w:val="24"/>
        </w:rPr>
      </w:pPr>
      <w:r w:rsidRPr="007E0038">
        <w:rPr>
          <w:rFonts w:cs="Arial"/>
          <w:szCs w:val="24"/>
        </w:rPr>
        <w:t>Background Clearance</w:t>
      </w:r>
      <w:r w:rsidR="00725CAA" w:rsidRPr="007E0038">
        <w:rPr>
          <w:rFonts w:cs="Arial"/>
          <w:szCs w:val="24"/>
        </w:rPr>
        <w:t xml:space="preserve"> </w:t>
      </w:r>
    </w:p>
    <w:p w14:paraId="35AEAF92" w14:textId="77777777" w:rsidR="001C421F" w:rsidRPr="007E0038" w:rsidRDefault="001C421F" w:rsidP="00AE31DE">
      <w:pPr>
        <w:ind w:left="720" w:hanging="720"/>
        <w:jc w:val="both"/>
        <w:rPr>
          <w:rFonts w:cs="Arial"/>
          <w:szCs w:val="24"/>
        </w:rPr>
      </w:pPr>
    </w:p>
    <w:p w14:paraId="0992475D" w14:textId="77777777" w:rsidR="00907AED" w:rsidRPr="00666A28" w:rsidRDefault="00D01450" w:rsidP="00AE31DE">
      <w:pPr>
        <w:pStyle w:val="BodyText"/>
        <w:ind w:left="720" w:right="28"/>
        <w:contextualSpacing/>
        <w:jc w:val="both"/>
      </w:pPr>
      <w:r w:rsidRPr="007E0038">
        <w:t>If the Contractor must access any confidential information, this provision must be completed prior to implementing any portion of this scope of work.</w:t>
      </w:r>
    </w:p>
    <w:p w14:paraId="4BC86DA9" w14:textId="77777777" w:rsidR="00005418" w:rsidRPr="007E0038" w:rsidRDefault="00005418" w:rsidP="00AE31DE">
      <w:pPr>
        <w:pStyle w:val="BodyText"/>
        <w:ind w:left="720" w:right="28"/>
        <w:contextualSpacing/>
        <w:jc w:val="both"/>
      </w:pPr>
    </w:p>
    <w:p w14:paraId="66A571FF" w14:textId="3B9736A5" w:rsidR="00712996" w:rsidRPr="00E41EBF" w:rsidRDefault="00907AED" w:rsidP="00AE31DE">
      <w:pPr>
        <w:pStyle w:val="BodyText"/>
        <w:ind w:left="720" w:right="28"/>
        <w:contextualSpacing/>
        <w:jc w:val="both"/>
      </w:pPr>
      <w:r w:rsidRPr="007E0038">
        <w:t xml:space="preserve">Prior to accessing any confidential information, personal identifying information, personal health information, federal tax information, or financial information contained in the information systems and devices of </w:t>
      </w:r>
      <w:r w:rsidR="00D40D00" w:rsidRPr="007E0038">
        <w:t>Covered California</w:t>
      </w:r>
      <w:r w:rsidRPr="007E0038">
        <w:t xml:space="preserve">, or any other information as required by federal and </w:t>
      </w:r>
      <w:r w:rsidR="00005418" w:rsidRPr="007E0038">
        <w:t>S</w:t>
      </w:r>
      <w:r w:rsidRPr="007E0038">
        <w:t>tate law or guidance, all staff, inclu</w:t>
      </w:r>
      <w:r w:rsidR="007F0202" w:rsidRPr="007E0038">
        <w:t>ding employees, contract or sub</w:t>
      </w:r>
      <w:r w:rsidRPr="007E0038">
        <w:t xml:space="preserve">contract personnel, vendors or volunteers who perform services under this </w:t>
      </w:r>
      <w:r w:rsidR="007F0202" w:rsidRPr="007E0038">
        <w:t>A</w:t>
      </w:r>
      <w:r w:rsidRPr="007E0038">
        <w:t xml:space="preserve">greement must comply with the criminal background </w:t>
      </w:r>
      <w:r w:rsidR="005D6E07" w:rsidRPr="007E0038">
        <w:t>check requirements set forth in</w:t>
      </w:r>
      <w:r w:rsidRPr="007E0038">
        <w:t xml:space="preserve"> Government Code section 1043, and its implementing regulations set forth in California Code of Regulations, Title 10, </w:t>
      </w:r>
      <w:r w:rsidR="00005418" w:rsidRPr="007E0038">
        <w:t>s</w:t>
      </w:r>
      <w:r w:rsidRPr="007E0038">
        <w:t>ection 6456.</w:t>
      </w:r>
      <w:r w:rsidR="00A857A4" w:rsidRPr="00666A28">
        <w:t xml:space="preserve"> </w:t>
      </w:r>
      <w:r w:rsidR="003949AD" w:rsidRPr="00666A28">
        <w:t xml:space="preserve"> </w:t>
      </w:r>
      <w:r w:rsidR="00A857A4" w:rsidRPr="007E0038">
        <w:t>Contractor shall bear all costs associated with obtaining clearance for each said employee</w:t>
      </w:r>
      <w:r w:rsidR="00A744B0" w:rsidRPr="007E0038">
        <w:t>.</w:t>
      </w:r>
      <w:r w:rsidR="00712996" w:rsidRPr="007E0038">
        <w:rPr>
          <w:b/>
          <w:u w:val="single"/>
        </w:rPr>
        <w:br w:type="page"/>
      </w:r>
    </w:p>
    <w:p w14:paraId="1D221A33" w14:textId="0388A319" w:rsidR="003949AD" w:rsidRPr="007E0038" w:rsidRDefault="003949AD" w:rsidP="00AE31DE">
      <w:pPr>
        <w:pStyle w:val="Heading2"/>
        <w:numPr>
          <w:ilvl w:val="0"/>
          <w:numId w:val="38"/>
        </w:numPr>
        <w:ind w:left="720" w:hanging="720"/>
        <w:jc w:val="both"/>
        <w:rPr>
          <w:rFonts w:cs="Arial"/>
          <w:szCs w:val="24"/>
        </w:rPr>
      </w:pPr>
      <w:bookmarkStart w:id="0" w:name="_Hlk28691210"/>
      <w:r w:rsidRPr="007E0038">
        <w:rPr>
          <w:rFonts w:cs="Arial"/>
          <w:szCs w:val="24"/>
        </w:rPr>
        <w:lastRenderedPageBreak/>
        <w:t>Amendment</w:t>
      </w:r>
    </w:p>
    <w:p w14:paraId="16BFCECD" w14:textId="576D508F" w:rsidR="003949AD" w:rsidRPr="007E0038" w:rsidRDefault="003949AD" w:rsidP="00AE31DE">
      <w:pPr>
        <w:pStyle w:val="ListParagraph"/>
        <w:spacing w:after="0"/>
        <w:jc w:val="both"/>
        <w:rPr>
          <w:b/>
          <w:u w:val="single"/>
        </w:rPr>
      </w:pPr>
    </w:p>
    <w:p w14:paraId="292ECFB7" w14:textId="0F1B6A68" w:rsidR="00DE1A67" w:rsidRPr="007E0038" w:rsidRDefault="7818F7B9" w:rsidP="00AE31DE">
      <w:pPr>
        <w:pStyle w:val="BodyText"/>
        <w:ind w:left="720" w:right="28"/>
        <w:contextualSpacing/>
        <w:jc w:val="both"/>
      </w:pPr>
      <w:bookmarkStart w:id="1" w:name="_Hlk7970743"/>
      <w:r>
        <w:t>Covered California may, at its sole discretion, extend the term of the Agreement for two (2) years for the same services.  The total number of contract years shall not exceed seven (7) years.</w:t>
      </w:r>
    </w:p>
    <w:p w14:paraId="01BB4048" w14:textId="77777777" w:rsidR="00640F1D" w:rsidRPr="007E0038" w:rsidRDefault="00640F1D" w:rsidP="00AE31DE">
      <w:pPr>
        <w:pStyle w:val="BodyText"/>
        <w:ind w:left="720" w:right="28"/>
        <w:contextualSpacing/>
        <w:jc w:val="both"/>
      </w:pPr>
    </w:p>
    <w:p w14:paraId="5D3DC70C" w14:textId="361EF814" w:rsidR="003949AD" w:rsidRPr="007E0038" w:rsidRDefault="003949AD" w:rsidP="00AE31DE">
      <w:pPr>
        <w:pStyle w:val="BodyText"/>
        <w:ind w:left="720" w:right="28"/>
        <w:contextualSpacing/>
        <w:jc w:val="both"/>
      </w:pPr>
      <w:r w:rsidRPr="007E0038">
        <w:t>Additional funding for any time extension will be at the same rates provided in Contractor’s proposal</w:t>
      </w:r>
      <w:r w:rsidR="00061831">
        <w:t xml:space="preserve">, unless authorized by </w:t>
      </w:r>
      <w:r w:rsidR="0002028F">
        <w:t xml:space="preserve">Covered California. </w:t>
      </w:r>
      <w:r w:rsidRPr="007E0038">
        <w:t xml:space="preserve"> </w:t>
      </w:r>
    </w:p>
    <w:p w14:paraId="5C16EACA" w14:textId="77777777" w:rsidR="008F6E7E" w:rsidRPr="007E0038" w:rsidRDefault="008F6E7E" w:rsidP="00AE31DE">
      <w:pPr>
        <w:pStyle w:val="BodyText"/>
        <w:ind w:left="720" w:right="28"/>
        <w:contextualSpacing/>
        <w:jc w:val="both"/>
      </w:pPr>
    </w:p>
    <w:p w14:paraId="6956E217" w14:textId="46E9D83D" w:rsidR="003949AD" w:rsidRPr="007E0038" w:rsidRDefault="003949AD" w:rsidP="00AE31DE">
      <w:pPr>
        <w:pStyle w:val="BodyText"/>
        <w:ind w:left="720" w:right="28"/>
        <w:contextualSpacing/>
        <w:jc w:val="both"/>
      </w:pPr>
      <w:r w:rsidRPr="007E0038">
        <w:t xml:space="preserve">The parties may increase or decrease funding through an </w:t>
      </w:r>
      <w:r w:rsidR="00712996" w:rsidRPr="007E0038">
        <w:t>amendment but</w:t>
      </w:r>
      <w:r w:rsidRPr="007E0038">
        <w:t xml:space="preserve"> cannot exceed the amount set by Contractor’s proposal.  Funding for option years may not be used in advance and may not exceed the funding amount set in the base Agreement unless authorized by the solicitation.</w:t>
      </w:r>
    </w:p>
    <w:bookmarkEnd w:id="1"/>
    <w:p w14:paraId="452C78ED" w14:textId="77777777" w:rsidR="003949AD" w:rsidRPr="00666A28" w:rsidRDefault="003949AD" w:rsidP="00AE31DE">
      <w:pPr>
        <w:pStyle w:val="BodyText"/>
        <w:ind w:left="720" w:right="28"/>
        <w:contextualSpacing/>
        <w:jc w:val="both"/>
      </w:pPr>
    </w:p>
    <w:p w14:paraId="7ABA1B76" w14:textId="564F1ADF" w:rsidR="008F6E7E" w:rsidRPr="007E0038" w:rsidRDefault="003949AD" w:rsidP="00AE31DE">
      <w:pPr>
        <w:pStyle w:val="BodyText"/>
        <w:ind w:left="720" w:right="28"/>
        <w:contextualSpacing/>
        <w:jc w:val="both"/>
      </w:pPr>
      <w:r w:rsidRPr="007E0038">
        <w:t>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w:t>
      </w:r>
      <w:bookmarkEnd w:id="0"/>
    </w:p>
    <w:p w14:paraId="4896E53F" w14:textId="77777777" w:rsidR="008F6E7E" w:rsidRPr="007E0038" w:rsidRDefault="008F6E7E" w:rsidP="00AE31DE">
      <w:pPr>
        <w:ind w:left="720"/>
        <w:jc w:val="both"/>
        <w:rPr>
          <w:rFonts w:cs="Arial"/>
          <w:szCs w:val="24"/>
        </w:rPr>
      </w:pPr>
    </w:p>
    <w:p w14:paraId="53F71972" w14:textId="3E25DEED" w:rsidR="00A005E5" w:rsidRDefault="004538E2" w:rsidP="00AE31DE">
      <w:pPr>
        <w:pStyle w:val="Heading2"/>
        <w:numPr>
          <w:ilvl w:val="0"/>
          <w:numId w:val="38"/>
        </w:numPr>
        <w:ind w:left="720" w:hanging="720"/>
        <w:jc w:val="both"/>
        <w:rPr>
          <w:rFonts w:cs="Arial"/>
          <w:szCs w:val="24"/>
        </w:rPr>
      </w:pPr>
      <w:r w:rsidRPr="007E0038">
        <w:rPr>
          <w:rFonts w:cs="Arial"/>
          <w:szCs w:val="24"/>
        </w:rPr>
        <w:t>General Scope or Tasks</w:t>
      </w:r>
    </w:p>
    <w:p w14:paraId="23DC5C2D" w14:textId="77777777" w:rsidR="00194669" w:rsidRPr="00194669" w:rsidRDefault="00194669" w:rsidP="00AE31DE">
      <w:pPr>
        <w:jc w:val="both"/>
      </w:pPr>
    </w:p>
    <w:p w14:paraId="0879B865" w14:textId="457DA804" w:rsidR="000E7734" w:rsidRDefault="00764FCD" w:rsidP="00FD3F8D">
      <w:pPr>
        <w:pStyle w:val="ListParagraph"/>
        <w:widowControl w:val="0"/>
        <w:numPr>
          <w:ilvl w:val="0"/>
          <w:numId w:val="85"/>
        </w:numPr>
        <w:autoSpaceDE w:val="0"/>
        <w:autoSpaceDN w:val="0"/>
        <w:spacing w:line="252" w:lineRule="exact"/>
        <w:ind w:right="180"/>
        <w:jc w:val="both"/>
        <w:rPr>
          <w:b/>
          <w:bCs/>
        </w:rPr>
      </w:pPr>
      <w:r>
        <w:rPr>
          <w:b/>
          <w:bCs/>
        </w:rPr>
        <w:t>Res</w:t>
      </w:r>
      <w:r w:rsidR="000E7734">
        <w:rPr>
          <w:b/>
          <w:bCs/>
        </w:rPr>
        <w:t>ource Overview</w:t>
      </w:r>
    </w:p>
    <w:p w14:paraId="1D2D81DB" w14:textId="77777777" w:rsidR="00FD3F8D" w:rsidRPr="00FD3F8D" w:rsidRDefault="00FD3F8D" w:rsidP="00FD3F8D">
      <w:pPr>
        <w:pStyle w:val="ListParagraph"/>
        <w:widowControl w:val="0"/>
        <w:autoSpaceDE w:val="0"/>
        <w:autoSpaceDN w:val="0"/>
        <w:spacing w:line="252" w:lineRule="exact"/>
        <w:ind w:left="1080" w:right="180"/>
        <w:jc w:val="both"/>
        <w:rPr>
          <w:b/>
          <w:bCs/>
        </w:rPr>
      </w:pPr>
    </w:p>
    <w:p w14:paraId="7F22070C" w14:textId="1DA281A2" w:rsidR="00955842" w:rsidRDefault="00B232F3" w:rsidP="00FD3F8D">
      <w:pPr>
        <w:pStyle w:val="ListParagraph"/>
        <w:widowControl w:val="0"/>
        <w:numPr>
          <w:ilvl w:val="1"/>
          <w:numId w:val="84"/>
        </w:numPr>
        <w:autoSpaceDE w:val="0"/>
        <w:autoSpaceDN w:val="0"/>
        <w:spacing w:line="252" w:lineRule="exact"/>
        <w:ind w:right="180"/>
        <w:jc w:val="both"/>
      </w:pPr>
      <w:r>
        <w:t>Contractor shall maintain a team</w:t>
      </w:r>
      <w:r w:rsidR="00561430">
        <w:t xml:space="preserve"> of </w:t>
      </w:r>
      <w:r w:rsidR="00573540">
        <w:t xml:space="preserve">highly skilled security </w:t>
      </w:r>
      <w:r w:rsidR="00561430">
        <w:t>professionals</w:t>
      </w:r>
      <w:r>
        <w:t xml:space="preserve"> with sufficient skills and capacity to perform the tasks in this Exhibit within the annual not</w:t>
      </w:r>
      <w:r w:rsidR="683FD9CB">
        <w:t xml:space="preserve"> </w:t>
      </w:r>
      <w:r>
        <w:t>to</w:t>
      </w:r>
      <w:r w:rsidR="24A1B887">
        <w:t xml:space="preserve"> </w:t>
      </w:r>
      <w:r>
        <w:t>exceed amount</w:t>
      </w:r>
      <w:r w:rsidR="00955842">
        <w:t>.</w:t>
      </w:r>
    </w:p>
    <w:p w14:paraId="57755610" w14:textId="77777777" w:rsidR="00955842" w:rsidRDefault="00955842" w:rsidP="00AE31DE">
      <w:pPr>
        <w:pStyle w:val="ListParagraph"/>
        <w:jc w:val="both"/>
      </w:pPr>
    </w:p>
    <w:p w14:paraId="6AAFFD94" w14:textId="15B08CE7" w:rsidR="00764FCD" w:rsidRDefault="002926B1" w:rsidP="00AE31DE">
      <w:pPr>
        <w:pStyle w:val="ListParagraph"/>
        <w:widowControl w:val="0"/>
        <w:numPr>
          <w:ilvl w:val="1"/>
          <w:numId w:val="84"/>
        </w:numPr>
        <w:autoSpaceDE w:val="0"/>
        <w:autoSpaceDN w:val="0"/>
        <w:spacing w:line="252" w:lineRule="exact"/>
        <w:ind w:right="180"/>
        <w:jc w:val="both"/>
      </w:pPr>
      <w:r w:rsidRPr="002926B1">
        <w:t xml:space="preserve">The Contractor shall maintain adequate coverage during Covered California core business hours and shall provide on-call support for </w:t>
      </w:r>
      <w:r w:rsidR="00107B5C">
        <w:t xml:space="preserve">security </w:t>
      </w:r>
      <w:r w:rsidRPr="002926B1">
        <w:t>incident response</w:t>
      </w:r>
      <w:r w:rsidR="00573540">
        <w:t xml:space="preserve">, </w:t>
      </w:r>
      <w:r w:rsidRPr="002926B1">
        <w:t>as required.</w:t>
      </w:r>
    </w:p>
    <w:p w14:paraId="03BCAA2A" w14:textId="77777777" w:rsidR="00D501C9" w:rsidRDefault="00D501C9" w:rsidP="00D501C9">
      <w:pPr>
        <w:pStyle w:val="ListParagraph"/>
      </w:pPr>
    </w:p>
    <w:p w14:paraId="0011E5BE" w14:textId="179A30BD" w:rsidR="005801FB" w:rsidRDefault="00D501C9" w:rsidP="00FD3F8D">
      <w:pPr>
        <w:pStyle w:val="ListParagraph"/>
        <w:widowControl w:val="0"/>
        <w:numPr>
          <w:ilvl w:val="1"/>
          <w:numId w:val="84"/>
        </w:numPr>
        <w:autoSpaceDE w:val="0"/>
        <w:autoSpaceDN w:val="0"/>
        <w:spacing w:line="252" w:lineRule="exact"/>
        <w:ind w:right="180"/>
        <w:jc w:val="both"/>
      </w:pPr>
      <w:r>
        <w:t xml:space="preserve">Contractor shall </w:t>
      </w:r>
      <w:r w:rsidR="000246D6">
        <w:t xml:space="preserve">annually provide </w:t>
      </w:r>
      <w:r w:rsidR="002F5DEE">
        <w:t xml:space="preserve">independent assessor resources that are commensurate with the size and complexity </w:t>
      </w:r>
      <w:r w:rsidR="00573540">
        <w:t xml:space="preserve">of the </w:t>
      </w:r>
      <w:proofErr w:type="spellStart"/>
      <w:r w:rsidR="00573540">
        <w:t>CalHEERS</w:t>
      </w:r>
      <w:proofErr w:type="spellEnd"/>
      <w:r w:rsidR="00573540">
        <w:t xml:space="preserve"> and Covered California environments. </w:t>
      </w:r>
      <w:r w:rsidR="000246D6">
        <w:t xml:space="preserve"> </w:t>
      </w:r>
    </w:p>
    <w:p w14:paraId="6352F1C4" w14:textId="77777777" w:rsidR="005801FB" w:rsidRDefault="005801FB" w:rsidP="005801FB">
      <w:pPr>
        <w:pStyle w:val="ListParagraph"/>
        <w:widowControl w:val="0"/>
        <w:autoSpaceDE w:val="0"/>
        <w:autoSpaceDN w:val="0"/>
        <w:spacing w:line="252" w:lineRule="exact"/>
        <w:ind w:left="1440" w:right="180"/>
        <w:jc w:val="both"/>
      </w:pPr>
    </w:p>
    <w:p w14:paraId="344B2706" w14:textId="155DE9D6" w:rsidR="00764FCD" w:rsidRDefault="00764FCD" w:rsidP="00AE31DE">
      <w:pPr>
        <w:pStyle w:val="ListParagraph"/>
        <w:widowControl w:val="0"/>
        <w:numPr>
          <w:ilvl w:val="0"/>
          <w:numId w:val="84"/>
        </w:numPr>
        <w:autoSpaceDE w:val="0"/>
        <w:autoSpaceDN w:val="0"/>
        <w:spacing w:line="252" w:lineRule="exact"/>
        <w:ind w:right="180"/>
        <w:jc w:val="both"/>
        <w:rPr>
          <w:b/>
          <w:bCs/>
        </w:rPr>
      </w:pPr>
      <w:r w:rsidRPr="003B2808">
        <w:rPr>
          <w:b/>
          <w:bCs/>
        </w:rPr>
        <w:t xml:space="preserve">Staffing </w:t>
      </w:r>
      <w:r w:rsidR="00EF0CC4">
        <w:rPr>
          <w:b/>
          <w:bCs/>
        </w:rPr>
        <w:t>Services</w:t>
      </w:r>
      <w:r w:rsidR="00BC0655">
        <w:rPr>
          <w:b/>
          <w:bCs/>
        </w:rPr>
        <w:t xml:space="preserve"> </w:t>
      </w:r>
    </w:p>
    <w:p w14:paraId="00812187" w14:textId="311A388F" w:rsidR="00305913" w:rsidRPr="00706149" w:rsidRDefault="00305913" w:rsidP="00AE31DE">
      <w:pPr>
        <w:spacing w:line="278" w:lineRule="auto"/>
        <w:ind w:left="1080"/>
        <w:jc w:val="both"/>
      </w:pPr>
      <w:r w:rsidRPr="00706149">
        <w:t xml:space="preserve">The </w:t>
      </w:r>
      <w:r>
        <w:t>C</w:t>
      </w:r>
      <w:r w:rsidRPr="00706149">
        <w:t xml:space="preserve">ontractor shall provide three to four full-time security professionals to deliver information security services for Covered California. One individual shall serve as the manager and shall be responsible for oversight, </w:t>
      </w:r>
      <w:r w:rsidR="006D10A1">
        <w:t xml:space="preserve">timely </w:t>
      </w:r>
      <w:r w:rsidR="0019586B">
        <w:t>execution</w:t>
      </w:r>
      <w:r w:rsidRPr="00706149">
        <w:t xml:space="preserve">, and quality of work performed by the assigned </w:t>
      </w:r>
      <w:r>
        <w:t>Contractor</w:t>
      </w:r>
      <w:r w:rsidRPr="00706149">
        <w:t xml:space="preserve"> staff. The </w:t>
      </w:r>
      <w:r>
        <w:t>C</w:t>
      </w:r>
      <w:r w:rsidRPr="00706149">
        <w:t>ontractor shall also provide additional qualified staff, as needed, to support special projects, surge efforts, or implementation of new security capabilities.</w:t>
      </w:r>
    </w:p>
    <w:p w14:paraId="17E31988" w14:textId="77777777" w:rsidR="006D10A1" w:rsidRDefault="006D10A1" w:rsidP="00AE31DE">
      <w:pPr>
        <w:spacing w:line="278" w:lineRule="auto"/>
        <w:ind w:left="1080"/>
        <w:jc w:val="both"/>
      </w:pPr>
    </w:p>
    <w:p w14:paraId="74EFDC4E" w14:textId="5B52F08C" w:rsidR="00305913" w:rsidRDefault="00305913" w:rsidP="00AE31DE">
      <w:pPr>
        <w:spacing w:line="278" w:lineRule="auto"/>
        <w:ind w:left="1080"/>
        <w:jc w:val="both"/>
      </w:pPr>
      <w:r w:rsidRPr="00706149">
        <w:lastRenderedPageBreak/>
        <w:t>Assigned staff must have substantial experience and demonstrated expertise in the following service areas:</w:t>
      </w:r>
    </w:p>
    <w:p w14:paraId="35D23A3D" w14:textId="77777777" w:rsidR="001E4C6D" w:rsidRPr="00706149" w:rsidRDefault="001E4C6D" w:rsidP="00AE31DE">
      <w:pPr>
        <w:spacing w:line="278" w:lineRule="auto"/>
        <w:ind w:left="1080"/>
        <w:jc w:val="both"/>
      </w:pPr>
    </w:p>
    <w:p w14:paraId="30E3993E" w14:textId="77777777" w:rsidR="00305913" w:rsidRPr="00305913" w:rsidRDefault="00305913" w:rsidP="00AE31DE">
      <w:pPr>
        <w:pStyle w:val="ListParagraph"/>
        <w:numPr>
          <w:ilvl w:val="1"/>
          <w:numId w:val="84"/>
        </w:numPr>
        <w:spacing w:after="0" w:line="278" w:lineRule="auto"/>
        <w:jc w:val="both"/>
        <w:rPr>
          <w:b/>
          <w:bCs/>
        </w:rPr>
      </w:pPr>
      <w:r w:rsidRPr="00305913">
        <w:rPr>
          <w:b/>
          <w:bCs/>
        </w:rPr>
        <w:t>Governance, Risk, and Compliance (GRC)</w:t>
      </w:r>
    </w:p>
    <w:p w14:paraId="267ABD1C" w14:textId="77777777" w:rsidR="00305913" w:rsidRDefault="00305913" w:rsidP="00AE31DE">
      <w:pPr>
        <w:spacing w:line="278" w:lineRule="auto"/>
        <w:ind w:left="1440"/>
        <w:jc w:val="both"/>
      </w:pPr>
      <w:r w:rsidRPr="00706149">
        <w:t xml:space="preserve">The </w:t>
      </w:r>
      <w:r>
        <w:t>C</w:t>
      </w:r>
      <w:r w:rsidRPr="00706149">
        <w:t xml:space="preserve">ontractor shall develop, update, and maintain security policies, procedures, standards, and related documentation. The </w:t>
      </w:r>
      <w:r>
        <w:t>C</w:t>
      </w:r>
      <w:r w:rsidRPr="00706149">
        <w:t xml:space="preserve">ontractor shall support administration and use of Covered California’s GRC system to advance governance, risk, and compliance activities. The </w:t>
      </w:r>
      <w:r>
        <w:t>C</w:t>
      </w:r>
      <w:r w:rsidRPr="00706149">
        <w:t>ontractor shall provide security risk advisory services to Information Technology and business stakeholders and support compliance with ARC-AMPE, IRS Publication 1075, and other applicable laws, regulations, and internal policies.</w:t>
      </w:r>
    </w:p>
    <w:p w14:paraId="128DCFA9" w14:textId="77777777" w:rsidR="001E4C6D" w:rsidRPr="00706149" w:rsidRDefault="001E4C6D" w:rsidP="00AE31DE">
      <w:pPr>
        <w:spacing w:line="278" w:lineRule="auto"/>
        <w:ind w:left="1440"/>
        <w:jc w:val="both"/>
      </w:pPr>
    </w:p>
    <w:p w14:paraId="4DB5AFFD" w14:textId="77777777" w:rsidR="00305913" w:rsidRPr="00305913" w:rsidRDefault="00305913" w:rsidP="00AE31DE">
      <w:pPr>
        <w:pStyle w:val="ListParagraph"/>
        <w:numPr>
          <w:ilvl w:val="1"/>
          <w:numId w:val="84"/>
        </w:numPr>
        <w:spacing w:after="0" w:line="278" w:lineRule="auto"/>
        <w:jc w:val="both"/>
        <w:rPr>
          <w:b/>
          <w:bCs/>
        </w:rPr>
      </w:pPr>
      <w:r w:rsidRPr="00305913">
        <w:rPr>
          <w:b/>
          <w:bCs/>
        </w:rPr>
        <w:t>Security Engineering and Architecture</w:t>
      </w:r>
    </w:p>
    <w:p w14:paraId="4E2D6E6D" w14:textId="77777777" w:rsidR="00305913" w:rsidRDefault="00305913" w:rsidP="00AE31DE">
      <w:pPr>
        <w:spacing w:line="278" w:lineRule="auto"/>
        <w:ind w:left="1440"/>
        <w:jc w:val="both"/>
      </w:pPr>
      <w:r w:rsidRPr="00706149">
        <w:t xml:space="preserve">The </w:t>
      </w:r>
      <w:r>
        <w:t>Contractor</w:t>
      </w:r>
      <w:r w:rsidRPr="00706149">
        <w:t xml:space="preserve"> shall design, review, and maintain secure architecture, security patterns, and technical controls for on-premises and cloud environments. The </w:t>
      </w:r>
      <w:r>
        <w:t>Contractor</w:t>
      </w:r>
      <w:r w:rsidRPr="00706149">
        <w:t xml:space="preserve"> shall provide security design guidance to reduce risk and support alignment with applicable laws, regulations, standards, and internal security requirements.</w:t>
      </w:r>
    </w:p>
    <w:p w14:paraId="08CA8F32" w14:textId="77777777" w:rsidR="00455CA3" w:rsidRPr="00706149" w:rsidRDefault="00455CA3" w:rsidP="00AE31DE">
      <w:pPr>
        <w:spacing w:line="278" w:lineRule="auto"/>
        <w:ind w:left="1440"/>
        <w:jc w:val="both"/>
      </w:pPr>
    </w:p>
    <w:p w14:paraId="3FF22C8E" w14:textId="77777777" w:rsidR="00305913" w:rsidRPr="00305913" w:rsidRDefault="00305913" w:rsidP="00AE31DE">
      <w:pPr>
        <w:pStyle w:val="ListParagraph"/>
        <w:numPr>
          <w:ilvl w:val="1"/>
          <w:numId w:val="84"/>
        </w:numPr>
        <w:spacing w:after="0" w:line="278" w:lineRule="auto"/>
        <w:jc w:val="both"/>
        <w:rPr>
          <w:b/>
          <w:bCs/>
        </w:rPr>
      </w:pPr>
      <w:r w:rsidRPr="00305913">
        <w:rPr>
          <w:b/>
          <w:bCs/>
        </w:rPr>
        <w:t>Security Incident Response</w:t>
      </w:r>
    </w:p>
    <w:p w14:paraId="48A41F13" w14:textId="77777777" w:rsidR="00305913" w:rsidRDefault="00305913" w:rsidP="00AE31DE">
      <w:pPr>
        <w:spacing w:line="278" w:lineRule="auto"/>
        <w:ind w:left="1440"/>
        <w:jc w:val="both"/>
      </w:pPr>
      <w:r w:rsidRPr="00706149">
        <w:t xml:space="preserve">The </w:t>
      </w:r>
      <w:r>
        <w:t>Contractor</w:t>
      </w:r>
      <w:r w:rsidRPr="00706149">
        <w:t xml:space="preserve"> shall support Covered California’s incident response program and serve as backup </w:t>
      </w:r>
      <w:r>
        <w:t xml:space="preserve">security </w:t>
      </w:r>
      <w:r w:rsidRPr="00706149">
        <w:t xml:space="preserve">incident </w:t>
      </w:r>
      <w:r>
        <w:t>manager</w:t>
      </w:r>
      <w:r w:rsidRPr="00706149">
        <w:t xml:space="preserve"> in coordination with </w:t>
      </w:r>
      <w:r>
        <w:t>ISO</w:t>
      </w:r>
      <w:r w:rsidRPr="00706149">
        <w:t xml:space="preserve"> during security incidents. Services shall include development and maintenance of incident response plans and playbooks, support for investigations and evidence handling, coordination of communications and reporting, and completion of post-incident reviews. The </w:t>
      </w:r>
      <w:r>
        <w:t>Contractor</w:t>
      </w:r>
      <w:r w:rsidRPr="00706149">
        <w:t xml:space="preserve"> shall provide status and escalation reporting to the CISO, as needed.</w:t>
      </w:r>
    </w:p>
    <w:p w14:paraId="53AC45B9" w14:textId="77777777" w:rsidR="00455CA3" w:rsidRPr="00706149" w:rsidRDefault="00455CA3" w:rsidP="00AE31DE">
      <w:pPr>
        <w:spacing w:line="278" w:lineRule="auto"/>
        <w:ind w:left="1440"/>
        <w:jc w:val="both"/>
      </w:pPr>
    </w:p>
    <w:p w14:paraId="5B48ED6C" w14:textId="77777777" w:rsidR="00305913" w:rsidRPr="00305913" w:rsidRDefault="00305913" w:rsidP="00AE31DE">
      <w:pPr>
        <w:pStyle w:val="ListParagraph"/>
        <w:numPr>
          <w:ilvl w:val="1"/>
          <w:numId w:val="84"/>
        </w:numPr>
        <w:spacing w:after="0" w:line="278" w:lineRule="auto"/>
        <w:jc w:val="both"/>
        <w:rPr>
          <w:b/>
          <w:bCs/>
        </w:rPr>
      </w:pPr>
      <w:r w:rsidRPr="00305913">
        <w:rPr>
          <w:b/>
          <w:bCs/>
        </w:rPr>
        <w:t>Third-Party Risk Management (TPRM)</w:t>
      </w:r>
    </w:p>
    <w:p w14:paraId="17C93A0E" w14:textId="77777777" w:rsidR="00305913" w:rsidRDefault="00305913" w:rsidP="00AE31DE">
      <w:pPr>
        <w:spacing w:line="278" w:lineRule="auto"/>
        <w:ind w:left="1440"/>
        <w:jc w:val="both"/>
      </w:pPr>
      <w:r w:rsidRPr="00706149">
        <w:t xml:space="preserve">The </w:t>
      </w:r>
      <w:r>
        <w:t>Contractor</w:t>
      </w:r>
      <w:r w:rsidRPr="00706149">
        <w:t xml:space="preserve"> shall support the third-party risk management program by performing security due diligence, risk assessments, contract and control reviews, continuous monitoring, and risk reporting. The </w:t>
      </w:r>
      <w:r>
        <w:t>Contractor</w:t>
      </w:r>
      <w:r w:rsidRPr="00706149">
        <w:t xml:space="preserve"> shall help ensure that vendors and other external parties meet applicable legal, regulatory, and policy requirements.</w:t>
      </w:r>
    </w:p>
    <w:p w14:paraId="5774C5D4" w14:textId="77777777" w:rsidR="00455CA3" w:rsidRPr="00706149" w:rsidRDefault="00455CA3" w:rsidP="00AE31DE">
      <w:pPr>
        <w:spacing w:line="278" w:lineRule="auto"/>
        <w:ind w:left="1440"/>
        <w:jc w:val="both"/>
      </w:pPr>
    </w:p>
    <w:p w14:paraId="1DC4DB31" w14:textId="77777777" w:rsidR="00305913" w:rsidRPr="00305913" w:rsidRDefault="00305913" w:rsidP="00AE31DE">
      <w:pPr>
        <w:pStyle w:val="ListParagraph"/>
        <w:numPr>
          <w:ilvl w:val="1"/>
          <w:numId w:val="84"/>
        </w:numPr>
        <w:spacing w:after="0" w:line="278" w:lineRule="auto"/>
        <w:jc w:val="both"/>
        <w:rPr>
          <w:b/>
          <w:bCs/>
        </w:rPr>
      </w:pPr>
      <w:r w:rsidRPr="00305913">
        <w:rPr>
          <w:b/>
          <w:bCs/>
        </w:rPr>
        <w:t>Technical Security</w:t>
      </w:r>
    </w:p>
    <w:p w14:paraId="2419B1CE" w14:textId="77777777" w:rsidR="00305913" w:rsidRDefault="00305913" w:rsidP="00AE31DE">
      <w:pPr>
        <w:spacing w:line="278" w:lineRule="auto"/>
        <w:ind w:left="1440"/>
        <w:jc w:val="both"/>
      </w:pPr>
      <w:r w:rsidRPr="00706149">
        <w:lastRenderedPageBreak/>
        <w:t xml:space="preserve">The </w:t>
      </w:r>
      <w:r>
        <w:t>Contractor</w:t>
      </w:r>
      <w:r w:rsidRPr="00706149">
        <w:t xml:space="preserve"> shall provide technical security advisory services across network security, endpoint security, vulnerability management, identity and access management, cloud security, and application security. The </w:t>
      </w:r>
      <w:r>
        <w:t>Contractor</w:t>
      </w:r>
      <w:r w:rsidRPr="00706149">
        <w:t xml:space="preserve"> shall provide recommendations for policy, control, and automation improvements consistent with applicable security requirements.</w:t>
      </w:r>
    </w:p>
    <w:p w14:paraId="11B68ED4" w14:textId="77777777" w:rsidR="00AE31DE" w:rsidRPr="00706149" w:rsidRDefault="00AE31DE" w:rsidP="00AE31DE">
      <w:pPr>
        <w:spacing w:line="278" w:lineRule="auto"/>
        <w:ind w:left="1440"/>
        <w:jc w:val="both"/>
      </w:pPr>
    </w:p>
    <w:p w14:paraId="08C6FEDC" w14:textId="55F89A18" w:rsidR="00305913" w:rsidRPr="00305913" w:rsidRDefault="00157074" w:rsidP="00AE31DE">
      <w:pPr>
        <w:pStyle w:val="ListParagraph"/>
        <w:numPr>
          <w:ilvl w:val="1"/>
          <w:numId w:val="84"/>
        </w:numPr>
        <w:spacing w:after="0" w:line="278" w:lineRule="auto"/>
        <w:jc w:val="both"/>
        <w:rPr>
          <w:b/>
          <w:bCs/>
        </w:rPr>
      </w:pPr>
      <w:r>
        <w:rPr>
          <w:b/>
          <w:bCs/>
        </w:rPr>
        <w:t>Threat</w:t>
      </w:r>
      <w:r w:rsidRPr="00305913">
        <w:rPr>
          <w:b/>
          <w:bCs/>
        </w:rPr>
        <w:t xml:space="preserve"> </w:t>
      </w:r>
      <w:r w:rsidR="00305913" w:rsidRPr="00305913">
        <w:rPr>
          <w:b/>
          <w:bCs/>
        </w:rPr>
        <w:t xml:space="preserve">Detection and </w:t>
      </w:r>
      <w:r w:rsidR="0031730E">
        <w:rPr>
          <w:b/>
          <w:bCs/>
        </w:rPr>
        <w:t xml:space="preserve">Log </w:t>
      </w:r>
      <w:r w:rsidR="00305913" w:rsidRPr="00305913">
        <w:rPr>
          <w:b/>
          <w:bCs/>
        </w:rPr>
        <w:t>Monitoring</w:t>
      </w:r>
    </w:p>
    <w:p w14:paraId="552BFB4A" w14:textId="77777777" w:rsidR="00305913" w:rsidRDefault="00305913" w:rsidP="00AE31DE">
      <w:pPr>
        <w:spacing w:line="278" w:lineRule="auto"/>
        <w:ind w:left="1440"/>
        <w:jc w:val="both"/>
      </w:pPr>
      <w:r w:rsidRPr="00706149">
        <w:t xml:space="preserve">The </w:t>
      </w:r>
      <w:r>
        <w:t>Contractor</w:t>
      </w:r>
      <w:r w:rsidRPr="00706149">
        <w:t xml:space="preserve"> </w:t>
      </w:r>
      <w:r>
        <w:t>shall provide expertise, as needed, to support</w:t>
      </w:r>
      <w:r w:rsidRPr="00706149">
        <w:t xml:space="preserve"> security monitoring and detection capabilities, including log aggregation, log analysis, threat detection, response tuning, and operational reporting. The </w:t>
      </w:r>
      <w:r>
        <w:t>Contractor</w:t>
      </w:r>
      <w:r w:rsidRPr="00706149">
        <w:t xml:space="preserve"> shall assist with assessment and configuration of monitoring tools and processes to help identify, investigate, and mitigate threats in accordance with applicable laws, regulations, standards, and internal security requirements.</w:t>
      </w:r>
    </w:p>
    <w:p w14:paraId="1879007B" w14:textId="77777777" w:rsidR="00AE31DE" w:rsidRPr="00706149" w:rsidRDefault="00AE31DE" w:rsidP="00AE31DE">
      <w:pPr>
        <w:spacing w:line="278" w:lineRule="auto"/>
        <w:ind w:left="1440"/>
        <w:jc w:val="both"/>
      </w:pPr>
    </w:p>
    <w:p w14:paraId="135416A9" w14:textId="77777777" w:rsidR="00305913" w:rsidRPr="00305913" w:rsidRDefault="00305913" w:rsidP="00AE31DE">
      <w:pPr>
        <w:pStyle w:val="ListParagraph"/>
        <w:numPr>
          <w:ilvl w:val="1"/>
          <w:numId w:val="84"/>
        </w:numPr>
        <w:spacing w:after="0" w:line="278" w:lineRule="auto"/>
        <w:jc w:val="both"/>
        <w:rPr>
          <w:b/>
          <w:bCs/>
        </w:rPr>
      </w:pPr>
      <w:r w:rsidRPr="00305913">
        <w:rPr>
          <w:b/>
          <w:bCs/>
        </w:rPr>
        <w:t>Data Protection and Insider Threat Program</w:t>
      </w:r>
    </w:p>
    <w:p w14:paraId="1BF5FD88" w14:textId="77777777" w:rsidR="00305913" w:rsidRPr="00706149" w:rsidRDefault="00305913" w:rsidP="00AE31DE">
      <w:pPr>
        <w:spacing w:line="278" w:lineRule="auto"/>
        <w:ind w:left="1440"/>
        <w:jc w:val="both"/>
      </w:pPr>
      <w:r w:rsidRPr="00706149">
        <w:t xml:space="preserve">The </w:t>
      </w:r>
      <w:r>
        <w:t>Contractor</w:t>
      </w:r>
      <w:r w:rsidRPr="00706149">
        <w:t xml:space="preserve"> shall support data protection and insider threat efforts through discovery and cataloging of </w:t>
      </w:r>
      <w:r>
        <w:t>confidential</w:t>
      </w:r>
      <w:r w:rsidRPr="00706149">
        <w:t xml:space="preserve"> data, definition and application of data classifications, and implementation of protective controls such as data loss prevention, encryption, and access controls. The </w:t>
      </w:r>
      <w:r>
        <w:t>Contractor</w:t>
      </w:r>
      <w:r w:rsidRPr="00706149">
        <w:t xml:space="preserve"> shall provide services consistent with applicable laws, regulations, standards, and internal security requirements.</w:t>
      </w:r>
    </w:p>
    <w:p w14:paraId="714AE085" w14:textId="77777777" w:rsidR="00665FA2" w:rsidRPr="00665FA2" w:rsidRDefault="00665FA2" w:rsidP="00AE31DE">
      <w:pPr>
        <w:pStyle w:val="ListParagraph"/>
        <w:widowControl w:val="0"/>
        <w:autoSpaceDE w:val="0"/>
        <w:autoSpaceDN w:val="0"/>
        <w:spacing w:line="252" w:lineRule="exact"/>
        <w:ind w:left="2160" w:right="180"/>
        <w:jc w:val="both"/>
      </w:pPr>
    </w:p>
    <w:p w14:paraId="375A9E0E" w14:textId="05A4D69C" w:rsidR="00A10FC1" w:rsidRDefault="00FE2F1F" w:rsidP="00AE31DE">
      <w:pPr>
        <w:pStyle w:val="ListParagraph"/>
        <w:widowControl w:val="0"/>
        <w:numPr>
          <w:ilvl w:val="0"/>
          <w:numId w:val="84"/>
        </w:numPr>
        <w:autoSpaceDE w:val="0"/>
        <w:autoSpaceDN w:val="0"/>
        <w:spacing w:line="252" w:lineRule="exact"/>
        <w:ind w:right="180"/>
        <w:jc w:val="both"/>
        <w:rPr>
          <w:b/>
          <w:bCs/>
        </w:rPr>
      </w:pPr>
      <w:r w:rsidRPr="00064190">
        <w:rPr>
          <w:b/>
          <w:bCs/>
        </w:rPr>
        <w:t>Independent Assessor</w:t>
      </w:r>
    </w:p>
    <w:p w14:paraId="73851F2A" w14:textId="77777777" w:rsidR="00A21A99" w:rsidRPr="00064190" w:rsidRDefault="00A21A99" w:rsidP="00AE31DE">
      <w:pPr>
        <w:pStyle w:val="ListParagraph"/>
        <w:widowControl w:val="0"/>
        <w:autoSpaceDE w:val="0"/>
        <w:autoSpaceDN w:val="0"/>
        <w:spacing w:line="252" w:lineRule="exact"/>
        <w:ind w:right="180"/>
        <w:jc w:val="both"/>
        <w:rPr>
          <w:b/>
          <w:bCs/>
        </w:rPr>
      </w:pPr>
    </w:p>
    <w:p w14:paraId="1D0FBA4C" w14:textId="62F20969" w:rsidR="00362564" w:rsidRPr="00B54D3A" w:rsidRDefault="005340B7" w:rsidP="00B36584">
      <w:pPr>
        <w:pStyle w:val="ListParagraph"/>
        <w:numPr>
          <w:ilvl w:val="1"/>
          <w:numId w:val="84"/>
        </w:numPr>
        <w:spacing w:after="240"/>
        <w:contextualSpacing w:val="0"/>
        <w:jc w:val="both"/>
      </w:pPr>
      <w:r w:rsidRPr="00B54D3A">
        <w:t>Contractor will p</w:t>
      </w:r>
      <w:r w:rsidR="00362564" w:rsidRPr="00B54D3A">
        <w:t xml:space="preserve">rovide an independent annual security and privacy assessment for </w:t>
      </w:r>
      <w:proofErr w:type="spellStart"/>
      <w:r w:rsidR="00362564" w:rsidRPr="00B54D3A">
        <w:t>CalHEERS</w:t>
      </w:r>
      <w:proofErr w:type="spellEnd"/>
      <w:r w:rsidR="00362564" w:rsidRPr="00B54D3A">
        <w:t xml:space="preserve"> in accordance with applicable CMS requirements and Covered California policy.</w:t>
      </w:r>
    </w:p>
    <w:p w14:paraId="7F6AB91E" w14:textId="5A68D96F" w:rsidR="00362564" w:rsidRPr="000B6329" w:rsidRDefault="00362564" w:rsidP="00B36584">
      <w:pPr>
        <w:pStyle w:val="ListParagraph"/>
        <w:numPr>
          <w:ilvl w:val="1"/>
          <w:numId w:val="84"/>
        </w:numPr>
        <w:spacing w:after="240"/>
        <w:contextualSpacing w:val="0"/>
        <w:jc w:val="both"/>
      </w:pPr>
      <w:r w:rsidRPr="000B6329">
        <w:t xml:space="preserve">The assessment must be performed by a qualified team with demonstrated experience conducting independent assessments based on </w:t>
      </w:r>
      <w:r w:rsidR="00D832E5">
        <w:t xml:space="preserve">ARC-AMPE or </w:t>
      </w:r>
      <w:r w:rsidRPr="000B6329">
        <w:t xml:space="preserve">NIST SP 800-53 </w:t>
      </w:r>
      <w:r w:rsidR="00921AE6">
        <w:t>rev 5</w:t>
      </w:r>
      <w:r w:rsidR="00D832E5">
        <w:t xml:space="preserve"> </w:t>
      </w:r>
      <w:r w:rsidRPr="000B6329">
        <w:t xml:space="preserve">for complex </w:t>
      </w:r>
      <w:r w:rsidR="00B3149A">
        <w:t xml:space="preserve">cloud-based </w:t>
      </w:r>
      <w:r w:rsidRPr="000B6329">
        <w:t xml:space="preserve">systems that process </w:t>
      </w:r>
      <w:r w:rsidR="00921AE6">
        <w:t>confidential</w:t>
      </w:r>
      <w:r w:rsidRPr="000B6329">
        <w:t xml:space="preserve"> data.</w:t>
      </w:r>
    </w:p>
    <w:p w14:paraId="3C4CA6FD" w14:textId="03B47414" w:rsidR="00362564" w:rsidRPr="009E0118" w:rsidRDefault="00362564" w:rsidP="00B36584">
      <w:pPr>
        <w:pStyle w:val="ListParagraph"/>
        <w:numPr>
          <w:ilvl w:val="1"/>
          <w:numId w:val="84"/>
        </w:numPr>
        <w:spacing w:after="240"/>
        <w:contextualSpacing w:val="0"/>
        <w:jc w:val="both"/>
      </w:pPr>
      <w:r w:rsidRPr="009E0118">
        <w:t xml:space="preserve">The </w:t>
      </w:r>
      <w:r w:rsidR="00B3149A">
        <w:t>C</w:t>
      </w:r>
      <w:r w:rsidRPr="009E0118">
        <w:t>ontractor shall plan and execute the assessment, evaluate the effectiveness of applicable controls, identify weaknesses and vulnerabilities, and provide risk-based remediation recommendations to support corrective action planning.</w:t>
      </w:r>
    </w:p>
    <w:p w14:paraId="01AB4C1A" w14:textId="2F6AD40B" w:rsidR="00191CD7" w:rsidRDefault="00362564" w:rsidP="00AE31DE">
      <w:pPr>
        <w:pStyle w:val="ListParagraph"/>
        <w:numPr>
          <w:ilvl w:val="1"/>
          <w:numId w:val="84"/>
        </w:numPr>
        <w:jc w:val="both"/>
      </w:pPr>
      <w:r w:rsidRPr="009E0118">
        <w:t xml:space="preserve">The </w:t>
      </w:r>
      <w:r w:rsidR="00B3149A">
        <w:t>C</w:t>
      </w:r>
      <w:r w:rsidRPr="009E0118">
        <w:t xml:space="preserve">ontractor shall also prepare and deliver all required CMS assessment documentation in the current approved format, including the Security </w:t>
      </w:r>
      <w:r w:rsidRPr="009E0118">
        <w:lastRenderedPageBreak/>
        <w:t>Assessment Workbook (SAW), in support of annual compliance and authorization activities.</w:t>
      </w:r>
    </w:p>
    <w:p w14:paraId="570F2FB2" w14:textId="77777777" w:rsidR="005801FB" w:rsidRPr="005801FB" w:rsidRDefault="005801FB" w:rsidP="005801FB">
      <w:pPr>
        <w:pStyle w:val="ListParagraph"/>
        <w:ind w:left="1440"/>
        <w:jc w:val="both"/>
      </w:pPr>
    </w:p>
    <w:p w14:paraId="11B51626" w14:textId="77777777" w:rsidR="00A21A99" w:rsidRDefault="00FE2F1F" w:rsidP="00AE31DE">
      <w:pPr>
        <w:pStyle w:val="ListParagraph"/>
        <w:widowControl w:val="0"/>
        <w:numPr>
          <w:ilvl w:val="0"/>
          <w:numId w:val="84"/>
        </w:numPr>
        <w:autoSpaceDE w:val="0"/>
        <w:autoSpaceDN w:val="0"/>
        <w:spacing w:line="252" w:lineRule="exact"/>
        <w:ind w:right="180"/>
        <w:jc w:val="both"/>
        <w:rPr>
          <w:b/>
          <w:bCs/>
        </w:rPr>
      </w:pPr>
      <w:r w:rsidRPr="00A21A99">
        <w:rPr>
          <w:b/>
          <w:bCs/>
        </w:rPr>
        <w:t>Penetration Testing</w:t>
      </w:r>
    </w:p>
    <w:p w14:paraId="2063347D" w14:textId="553CC113" w:rsidR="00A21A99" w:rsidRDefault="004E6369" w:rsidP="005801FB">
      <w:pPr>
        <w:widowControl w:val="0"/>
        <w:autoSpaceDE w:val="0"/>
        <w:autoSpaceDN w:val="0"/>
        <w:spacing w:line="252" w:lineRule="exact"/>
        <w:ind w:left="1080" w:right="180"/>
        <w:jc w:val="both"/>
      </w:pPr>
      <w:r w:rsidRPr="00A21A99">
        <w:t xml:space="preserve">Provide independent, risk-based penetration testing of </w:t>
      </w:r>
      <w:proofErr w:type="spellStart"/>
      <w:r w:rsidRPr="00A21A99">
        <w:t>CalHEERS</w:t>
      </w:r>
      <w:proofErr w:type="spellEnd"/>
      <w:r w:rsidRPr="00A21A99">
        <w:t xml:space="preserve"> and Covered California </w:t>
      </w:r>
      <w:r w:rsidR="00871820">
        <w:t>environment</w:t>
      </w:r>
      <w:r w:rsidRPr="00A21A99">
        <w:t>, from planning and rules of engagement through controlled exploitation, reporting, remediation support, and retesting to meet CMS and oversight requirements.</w:t>
      </w:r>
    </w:p>
    <w:p w14:paraId="6348BBD8" w14:textId="77777777" w:rsidR="003E2FB0" w:rsidRPr="00A21A99" w:rsidRDefault="003E2FB0" w:rsidP="00AE31DE">
      <w:pPr>
        <w:pStyle w:val="ListParagraph"/>
        <w:widowControl w:val="0"/>
        <w:autoSpaceDE w:val="0"/>
        <w:autoSpaceDN w:val="0"/>
        <w:spacing w:line="252" w:lineRule="exact"/>
        <w:ind w:left="1440" w:right="180"/>
        <w:jc w:val="both"/>
      </w:pPr>
    </w:p>
    <w:p w14:paraId="6AF060E6" w14:textId="77777777" w:rsidR="00FC1407" w:rsidRDefault="00E55EDE" w:rsidP="00AE31DE">
      <w:pPr>
        <w:pStyle w:val="ListParagraph"/>
        <w:widowControl w:val="0"/>
        <w:numPr>
          <w:ilvl w:val="0"/>
          <w:numId w:val="84"/>
        </w:numPr>
        <w:autoSpaceDE w:val="0"/>
        <w:autoSpaceDN w:val="0"/>
        <w:spacing w:line="252" w:lineRule="exact"/>
        <w:ind w:right="180"/>
        <w:jc w:val="both"/>
        <w:rPr>
          <w:b/>
          <w:bCs/>
        </w:rPr>
      </w:pPr>
      <w:r w:rsidRPr="00064190">
        <w:rPr>
          <w:b/>
          <w:bCs/>
        </w:rPr>
        <w:t xml:space="preserve">Digital </w:t>
      </w:r>
      <w:r w:rsidR="00FE2F1F" w:rsidRPr="00064190">
        <w:rPr>
          <w:b/>
          <w:bCs/>
        </w:rPr>
        <w:t>Forensics</w:t>
      </w:r>
    </w:p>
    <w:p w14:paraId="3F88C102" w14:textId="71D91F4C" w:rsidR="00CC01A1" w:rsidRPr="00FC1407" w:rsidRDefault="00BB3397" w:rsidP="00AE31DE">
      <w:pPr>
        <w:widowControl w:val="0"/>
        <w:autoSpaceDE w:val="0"/>
        <w:autoSpaceDN w:val="0"/>
        <w:spacing w:line="252" w:lineRule="exact"/>
        <w:ind w:left="720" w:right="180"/>
        <w:jc w:val="both"/>
        <w:rPr>
          <w:b/>
          <w:bCs/>
        </w:rPr>
      </w:pPr>
      <w:r>
        <w:t>P</w:t>
      </w:r>
      <w:r w:rsidR="003060E1" w:rsidRPr="007E0038">
        <w:t xml:space="preserve">rovide technical forensic services </w:t>
      </w:r>
      <w:r w:rsidR="00474744">
        <w:t xml:space="preserve">on </w:t>
      </w:r>
      <w:r w:rsidR="0096694B">
        <w:t xml:space="preserve">workstations </w:t>
      </w:r>
      <w:r w:rsidR="003060E1" w:rsidRPr="007E0038">
        <w:t xml:space="preserve">to prepare evidence for legal proceedings or investigations related to human resources, legal, and privacy. </w:t>
      </w:r>
    </w:p>
    <w:p w14:paraId="6B510365" w14:textId="019FF82E" w:rsidR="00251EEA" w:rsidRDefault="00251EEA" w:rsidP="00AE31DE">
      <w:pPr>
        <w:jc w:val="both"/>
        <w:rPr>
          <w:rFonts w:eastAsiaTheme="majorEastAsia" w:cs="Arial"/>
          <w:b/>
          <w:szCs w:val="24"/>
          <w:u w:val="single"/>
        </w:rPr>
      </w:pPr>
    </w:p>
    <w:p w14:paraId="0680F144" w14:textId="4D9BC13C" w:rsidR="00ED7222" w:rsidRPr="004C042A" w:rsidRDefault="00ED7222" w:rsidP="00AE31DE">
      <w:pPr>
        <w:pStyle w:val="Heading2"/>
        <w:numPr>
          <w:ilvl w:val="0"/>
          <w:numId w:val="38"/>
        </w:numPr>
        <w:ind w:left="720" w:hanging="720"/>
        <w:jc w:val="both"/>
        <w:rPr>
          <w:rFonts w:cs="Arial"/>
          <w:szCs w:val="24"/>
        </w:rPr>
      </w:pPr>
      <w:r w:rsidRPr="007E0038">
        <w:rPr>
          <w:rFonts w:cs="Arial"/>
          <w:szCs w:val="24"/>
        </w:rPr>
        <w:t>Unanticipated Tasks</w:t>
      </w:r>
      <w:r w:rsidRPr="004C042A">
        <w:rPr>
          <w:rFonts w:cs="Arial"/>
          <w:szCs w:val="24"/>
        </w:rPr>
        <w:t xml:space="preserve"> </w:t>
      </w:r>
    </w:p>
    <w:p w14:paraId="5BB9FECD" w14:textId="0970E833" w:rsidR="00ED7222" w:rsidRPr="007E0038" w:rsidRDefault="00ED7222" w:rsidP="00AE31DE">
      <w:pPr>
        <w:jc w:val="both"/>
        <w:rPr>
          <w:rFonts w:cs="Arial"/>
          <w:szCs w:val="24"/>
        </w:rPr>
      </w:pPr>
    </w:p>
    <w:p w14:paraId="70936CF0" w14:textId="3D3C63E2" w:rsidR="00ED7222" w:rsidRPr="007E0038" w:rsidRDefault="662CE463" w:rsidP="00B36584">
      <w:pPr>
        <w:pStyle w:val="ListParagraph"/>
        <w:numPr>
          <w:ilvl w:val="0"/>
          <w:numId w:val="48"/>
        </w:numPr>
        <w:spacing w:after="0"/>
        <w:ind w:left="1080"/>
        <w:jc w:val="both"/>
      </w:pPr>
      <w:r>
        <w:t xml:space="preserve">In the event that additional work must be performed which was unforeseen and wholly unanticipated and is not specified in this Exhibit A – Scope of Work, but which in the opinion of both parties to this Agreement is necessary to the successful accomplishment of the general scope of work outlined, the procedures outlined in this Section will be employed.  Any additional tasks, services, or deliverables must be within the original Scope of Work as outlined in Exhibit A.  Contractor may not perform unrelated services that do not fulfill the Scope of Work.  The amount of funding for any additional tasks, services, or deliverables is subject to Covered California’s approval in accordance with its policies and procedures. </w:t>
      </w:r>
    </w:p>
    <w:p w14:paraId="0D594888" w14:textId="77777777" w:rsidR="00ED7222" w:rsidRPr="007E0038" w:rsidRDefault="00ED7222" w:rsidP="00AE31DE">
      <w:pPr>
        <w:jc w:val="both"/>
        <w:rPr>
          <w:rFonts w:cs="Arial"/>
          <w:szCs w:val="24"/>
        </w:rPr>
      </w:pPr>
    </w:p>
    <w:p w14:paraId="50FC360E" w14:textId="11781BAD" w:rsidR="00ED7222" w:rsidRPr="007E0038" w:rsidRDefault="662CE463" w:rsidP="00B36584">
      <w:pPr>
        <w:pStyle w:val="ListParagraph"/>
        <w:numPr>
          <w:ilvl w:val="0"/>
          <w:numId w:val="48"/>
        </w:numPr>
        <w:spacing w:after="0"/>
        <w:ind w:left="1080"/>
        <w:jc w:val="both"/>
      </w:pPr>
      <w:r>
        <w:t xml:space="preserve">It is understood and agreed by both parties to this Agreement that </w:t>
      </w:r>
      <w:proofErr w:type="gramStart"/>
      <w:r>
        <w:t>all of</w:t>
      </w:r>
      <w:proofErr w:type="gramEnd"/>
      <w:r>
        <w:t xml:space="preserve"> the terms and conditions of this Agreement shall remain in force. </w:t>
      </w:r>
    </w:p>
    <w:p w14:paraId="703E976D" w14:textId="087EF6E4" w:rsidR="00ED7222" w:rsidRPr="007E0038" w:rsidRDefault="00ED7222" w:rsidP="00B36584">
      <w:pPr>
        <w:pStyle w:val="ListParagraph"/>
        <w:spacing w:after="0"/>
        <w:ind w:left="1080"/>
        <w:jc w:val="both"/>
      </w:pPr>
    </w:p>
    <w:p w14:paraId="77CD018B" w14:textId="1901D48E" w:rsidR="00ED7222" w:rsidRPr="007E0038" w:rsidRDefault="662CE463" w:rsidP="662CE463">
      <w:pPr>
        <w:pStyle w:val="ListParagraph"/>
        <w:numPr>
          <w:ilvl w:val="0"/>
          <w:numId w:val="48"/>
        </w:numPr>
        <w:spacing w:after="0"/>
        <w:ind w:left="1080"/>
        <w:jc w:val="both"/>
      </w:pPr>
      <w:r>
        <w:t>Covered California may require Contractor to stop or suspend work approved by a contract amendment pursuant to Section YY of Exhibit C – Information Technology General Terms and Conditions.</w:t>
      </w:r>
    </w:p>
    <w:p w14:paraId="5BC93FC9" w14:textId="5486C106" w:rsidR="00ED7222" w:rsidRPr="007E0038" w:rsidRDefault="00ED7222" w:rsidP="00B36584">
      <w:pPr>
        <w:pStyle w:val="ListParagraph"/>
        <w:spacing w:after="0"/>
        <w:ind w:left="1080"/>
        <w:jc w:val="both"/>
      </w:pPr>
    </w:p>
    <w:p w14:paraId="7FA0431C" w14:textId="30BB0B8D" w:rsidR="00ED7222" w:rsidRPr="007E0038" w:rsidRDefault="662CE463" w:rsidP="662CE463">
      <w:pPr>
        <w:pStyle w:val="ListParagraph"/>
        <w:numPr>
          <w:ilvl w:val="0"/>
          <w:numId w:val="48"/>
        </w:numPr>
        <w:spacing w:after="0"/>
        <w:ind w:left="1080"/>
        <w:jc w:val="both"/>
      </w:pPr>
      <w:r>
        <w:t>In performing any additional tasks or services, Contractor shall not exceed the estimated number of work hours as outlined in the Agreement unless the following procedures are followed:</w:t>
      </w:r>
    </w:p>
    <w:p w14:paraId="59A61586" w14:textId="5AD6DBA7" w:rsidR="00ED7222" w:rsidRPr="007E0038" w:rsidRDefault="00ED7222" w:rsidP="00B36584">
      <w:pPr>
        <w:pStyle w:val="ListParagraph"/>
        <w:spacing w:after="0"/>
        <w:ind w:left="1080"/>
        <w:jc w:val="both"/>
      </w:pPr>
    </w:p>
    <w:p w14:paraId="5DFF7563" w14:textId="48ECE306" w:rsidR="00ED7222" w:rsidRPr="007E0038" w:rsidRDefault="662CE463" w:rsidP="662CE463">
      <w:pPr>
        <w:pStyle w:val="ListParagraph"/>
        <w:numPr>
          <w:ilvl w:val="0"/>
          <w:numId w:val="48"/>
        </w:numPr>
        <w:spacing w:after="0"/>
        <w:ind w:left="1080"/>
        <w:jc w:val="both"/>
      </w:pPr>
      <w:r>
        <w:t>If Contractor determines that the tasks and services cannot be accomplished within the estimated work hours, Contractor shall immediately notify Covered California in writing of Contractor’s estimate of the work hours which will be required to complete. Upon receipt of such notification, Covered California may:</w:t>
      </w:r>
    </w:p>
    <w:p w14:paraId="74BEF5B0" w14:textId="347F4154" w:rsidR="00ED7222" w:rsidRPr="007E0038" w:rsidRDefault="00ED7222" w:rsidP="00B36584">
      <w:pPr>
        <w:pStyle w:val="ListParagraph"/>
        <w:spacing w:after="0"/>
        <w:ind w:left="1080"/>
        <w:jc w:val="both"/>
      </w:pPr>
    </w:p>
    <w:p w14:paraId="425E7B98" w14:textId="77777777" w:rsidR="00ED7222" w:rsidRPr="007E0038" w:rsidRDefault="00ED7222" w:rsidP="00AE31DE">
      <w:pPr>
        <w:jc w:val="both"/>
        <w:rPr>
          <w:rFonts w:cs="Arial"/>
          <w:szCs w:val="24"/>
        </w:rPr>
      </w:pPr>
    </w:p>
    <w:p w14:paraId="3C306386" w14:textId="77777777" w:rsidR="00ED7222" w:rsidRPr="007E0038" w:rsidRDefault="00ED7222" w:rsidP="00B36584">
      <w:pPr>
        <w:jc w:val="both"/>
      </w:pPr>
    </w:p>
    <w:p w14:paraId="2766F182" w14:textId="65B8EAC8" w:rsidR="00ED7222" w:rsidRPr="00B36584" w:rsidRDefault="662CE463" w:rsidP="00AE31DE">
      <w:pPr>
        <w:pStyle w:val="ListParagraph"/>
        <w:numPr>
          <w:ilvl w:val="2"/>
          <w:numId w:val="48"/>
        </w:numPr>
        <w:spacing w:after="0"/>
        <w:ind w:left="1440" w:hanging="360"/>
        <w:jc w:val="both"/>
      </w:pPr>
      <w:r w:rsidRPr="00B36584">
        <w:t xml:space="preserve">Authorize Contractor to expend the estimated additional work hours </w:t>
      </w:r>
      <w:proofErr w:type="gramStart"/>
      <w:r w:rsidRPr="00B36584">
        <w:t>in excess of</w:t>
      </w:r>
      <w:proofErr w:type="gramEnd"/>
      <w:r w:rsidRPr="00B36584">
        <w:t xml:space="preserve"> the original estimate necessary to accomplish the services, tasks, and deliverables;</w:t>
      </w:r>
    </w:p>
    <w:p w14:paraId="334BDC4C" w14:textId="77777777" w:rsidR="00ED7222" w:rsidRPr="00B36584" w:rsidRDefault="00ED7222" w:rsidP="00AE31DE">
      <w:pPr>
        <w:pStyle w:val="ListParagraph"/>
        <w:spacing w:after="0"/>
        <w:ind w:left="1440"/>
        <w:jc w:val="both"/>
      </w:pPr>
    </w:p>
    <w:p w14:paraId="004F21CF" w14:textId="0213D985" w:rsidR="00ED7222" w:rsidRPr="00987ADA" w:rsidRDefault="662CE463" w:rsidP="662CE463">
      <w:pPr>
        <w:pStyle w:val="ListParagraph"/>
        <w:numPr>
          <w:ilvl w:val="2"/>
          <w:numId w:val="48"/>
        </w:numPr>
        <w:spacing w:after="0"/>
        <w:ind w:left="1440" w:hanging="360"/>
        <w:jc w:val="both"/>
        <w:rPr>
          <w:sz w:val="22"/>
          <w:szCs w:val="22"/>
        </w:rPr>
      </w:pPr>
      <w:r w:rsidRPr="662CE463">
        <w:rPr>
          <w:sz w:val="22"/>
          <w:szCs w:val="22"/>
        </w:rPr>
        <w:t>Require the Contractor to complete the work and provide the affected deliverables at the cost originally bid and contracted for, regardless of any additional work hours required;</w:t>
      </w:r>
    </w:p>
    <w:p w14:paraId="76D0BFA3" w14:textId="77777777" w:rsidR="00ED7222" w:rsidRPr="00B36584" w:rsidRDefault="00ED7222" w:rsidP="00AE31DE">
      <w:pPr>
        <w:pStyle w:val="ListParagraph"/>
        <w:spacing w:after="0"/>
        <w:ind w:left="1440"/>
        <w:jc w:val="both"/>
      </w:pPr>
    </w:p>
    <w:p w14:paraId="4154CE52" w14:textId="7D76DE43" w:rsidR="00ED7222" w:rsidRPr="00B36584" w:rsidRDefault="662CE463" w:rsidP="00AE31DE">
      <w:pPr>
        <w:pStyle w:val="ListParagraph"/>
        <w:numPr>
          <w:ilvl w:val="2"/>
          <w:numId w:val="48"/>
        </w:numPr>
        <w:spacing w:after="0"/>
        <w:ind w:left="1440" w:hanging="360"/>
        <w:jc w:val="both"/>
      </w:pPr>
      <w:r w:rsidRPr="00B36584">
        <w:t>Terminate the Work; or</w:t>
      </w:r>
    </w:p>
    <w:p w14:paraId="6D7BFC9F" w14:textId="77777777" w:rsidR="00ED7222" w:rsidRPr="00B36584" w:rsidRDefault="00ED7222" w:rsidP="00AE31DE">
      <w:pPr>
        <w:ind w:left="1440"/>
        <w:jc w:val="both"/>
        <w:rPr>
          <w:rFonts w:cs="Arial"/>
          <w:szCs w:val="24"/>
        </w:rPr>
      </w:pPr>
    </w:p>
    <w:p w14:paraId="489761FD" w14:textId="3851317C" w:rsidR="00ED7222" w:rsidRPr="00B36584" w:rsidRDefault="662CE463" w:rsidP="00AE31DE">
      <w:pPr>
        <w:pStyle w:val="ListParagraph"/>
        <w:numPr>
          <w:ilvl w:val="2"/>
          <w:numId w:val="48"/>
        </w:numPr>
        <w:spacing w:after="0"/>
        <w:ind w:left="1440" w:hanging="360"/>
        <w:jc w:val="both"/>
      </w:pPr>
      <w:r w:rsidRPr="00B36584">
        <w:t>Alter</w:t>
      </w:r>
      <w:r>
        <w:t xml:space="preserve"> </w:t>
      </w:r>
      <w:r w:rsidRPr="00B36584">
        <w:t>the</w:t>
      </w:r>
      <w:r>
        <w:t xml:space="preserve"> </w:t>
      </w:r>
      <w:r w:rsidRPr="00B36584">
        <w:t xml:space="preserve">scope of the Work </w:t>
      </w:r>
      <w:proofErr w:type="gramStart"/>
      <w:r w:rsidRPr="00B36584">
        <w:t>in order to</w:t>
      </w:r>
      <w:proofErr w:type="gramEnd"/>
      <w:r w:rsidRPr="00B36584">
        <w:t xml:space="preserve"> define tasks that can be accomplished within the remaining estimated work hours.</w:t>
      </w:r>
    </w:p>
    <w:p w14:paraId="7296F50F" w14:textId="77777777" w:rsidR="00ED7222" w:rsidRPr="007E0038" w:rsidRDefault="00ED7222" w:rsidP="00AE31DE">
      <w:pPr>
        <w:jc w:val="both"/>
        <w:rPr>
          <w:rFonts w:cs="Arial"/>
          <w:szCs w:val="24"/>
        </w:rPr>
      </w:pPr>
    </w:p>
    <w:p w14:paraId="7B78B9A3" w14:textId="14D69CC2" w:rsidR="00A54DE4" w:rsidRDefault="00ED7222" w:rsidP="00AE31DE">
      <w:pPr>
        <w:ind w:left="720"/>
        <w:jc w:val="both"/>
        <w:rPr>
          <w:rFonts w:cs="Arial"/>
          <w:szCs w:val="24"/>
        </w:rPr>
      </w:pPr>
      <w:r w:rsidRPr="007E0038">
        <w:rPr>
          <w:rFonts w:cs="Arial"/>
          <w:szCs w:val="24"/>
        </w:rPr>
        <w:t xml:space="preserve">Covered California shall notify Contractor in writing of its election within seven (7) calendar days after receipt of Contractor’s notification.  If notice of the election is given to proceed, Contractor may </w:t>
      </w:r>
      <w:proofErr w:type="gramStart"/>
      <w:r w:rsidRPr="007E0038">
        <w:rPr>
          <w:rFonts w:cs="Arial"/>
          <w:szCs w:val="24"/>
        </w:rPr>
        <w:t>expend</w:t>
      </w:r>
      <w:proofErr w:type="gramEnd"/>
      <w:r w:rsidRPr="007E0038">
        <w:rPr>
          <w:rFonts w:cs="Arial"/>
          <w:szCs w:val="24"/>
        </w:rPr>
        <w:t xml:space="preserve"> the estimated additional work hours or services.  Covered California agrees to reimburse Contractor for such additional work hours pursuant to Exhibit </w:t>
      </w:r>
      <w:r w:rsidR="00FD3F8D" w:rsidRPr="007E0038">
        <w:rPr>
          <w:rFonts w:cs="Arial"/>
          <w:szCs w:val="24"/>
        </w:rPr>
        <w:t>B but</w:t>
      </w:r>
      <w:r w:rsidRPr="007E0038">
        <w:rPr>
          <w:rFonts w:cs="Arial"/>
          <w:szCs w:val="24"/>
        </w:rPr>
        <w:t xml:space="preserve"> may require an amendment to the Agreement before paying for such additional hours.</w:t>
      </w:r>
    </w:p>
    <w:p w14:paraId="73826025" w14:textId="30DD2B97" w:rsidR="00ED7222" w:rsidRPr="007E0038" w:rsidRDefault="00ED7222" w:rsidP="00AE31DE">
      <w:pPr>
        <w:ind w:left="720"/>
        <w:jc w:val="both"/>
        <w:rPr>
          <w:rFonts w:cs="Arial"/>
          <w:szCs w:val="24"/>
        </w:rPr>
      </w:pPr>
    </w:p>
    <w:p w14:paraId="30AD6B8A" w14:textId="1061798E" w:rsidR="00A22660" w:rsidRPr="007E0038" w:rsidRDefault="00A22660" w:rsidP="00AE31DE">
      <w:pPr>
        <w:pStyle w:val="Heading2"/>
        <w:numPr>
          <w:ilvl w:val="0"/>
          <w:numId w:val="38"/>
        </w:numPr>
        <w:ind w:left="720" w:hanging="720"/>
        <w:jc w:val="both"/>
        <w:rPr>
          <w:rFonts w:cs="Arial"/>
          <w:szCs w:val="24"/>
        </w:rPr>
      </w:pPr>
      <w:r w:rsidRPr="007E0038">
        <w:rPr>
          <w:rFonts w:cs="Arial"/>
          <w:szCs w:val="24"/>
        </w:rPr>
        <w:t>Reporting Headquarters Location</w:t>
      </w:r>
    </w:p>
    <w:p w14:paraId="08034F39" w14:textId="77777777" w:rsidR="00005418" w:rsidRPr="007E0038" w:rsidRDefault="00005418" w:rsidP="00AE31DE">
      <w:pPr>
        <w:keepNext/>
        <w:ind w:left="720"/>
        <w:jc w:val="both"/>
        <w:rPr>
          <w:rFonts w:cs="Arial"/>
          <w:b/>
          <w:szCs w:val="24"/>
          <w:u w:val="single"/>
        </w:rPr>
      </w:pPr>
    </w:p>
    <w:p w14:paraId="0202F921" w14:textId="60BF5BEF" w:rsidR="00A22660" w:rsidRPr="007E0038" w:rsidRDefault="00A22660" w:rsidP="00AE31DE">
      <w:pPr>
        <w:keepNext/>
        <w:ind w:left="720"/>
        <w:jc w:val="both"/>
        <w:rPr>
          <w:rFonts w:cs="Arial"/>
          <w:szCs w:val="24"/>
        </w:rPr>
      </w:pPr>
      <w:r w:rsidRPr="007E0038">
        <w:rPr>
          <w:rFonts w:cs="Arial"/>
          <w:szCs w:val="24"/>
        </w:rPr>
        <w:t xml:space="preserve">The Contractor is required to perform all services under this Agreement on site at </w:t>
      </w:r>
      <w:r w:rsidR="004602DE" w:rsidRPr="007E0038">
        <w:rPr>
          <w:rFonts w:cs="Arial"/>
          <w:szCs w:val="24"/>
        </w:rPr>
        <w:t>Covered California</w:t>
      </w:r>
      <w:r w:rsidRPr="007E0038">
        <w:rPr>
          <w:rFonts w:cs="Arial"/>
          <w:szCs w:val="24"/>
        </w:rPr>
        <w:t xml:space="preserve">, unless directed otherwise by the project representative listed in this Exhibit. </w:t>
      </w:r>
      <w:r w:rsidR="005D6E07" w:rsidRPr="007E0038">
        <w:rPr>
          <w:rFonts w:cs="Arial"/>
          <w:szCs w:val="24"/>
        </w:rPr>
        <w:t xml:space="preserve"> </w:t>
      </w:r>
      <w:r w:rsidRPr="007E0038">
        <w:rPr>
          <w:rFonts w:cs="Arial"/>
          <w:szCs w:val="24"/>
        </w:rPr>
        <w:t xml:space="preserve">The </w:t>
      </w:r>
      <w:r w:rsidR="004602DE" w:rsidRPr="007E0038">
        <w:rPr>
          <w:rFonts w:cs="Arial"/>
          <w:szCs w:val="24"/>
        </w:rPr>
        <w:t>Covered California</w:t>
      </w:r>
      <w:r w:rsidRPr="007E0038">
        <w:rPr>
          <w:rFonts w:cs="Arial"/>
          <w:szCs w:val="24"/>
        </w:rPr>
        <w:t xml:space="preserve"> office is located at </w:t>
      </w:r>
      <w:r w:rsidR="005D6E07" w:rsidRPr="007E0038">
        <w:rPr>
          <w:rFonts w:cs="Arial"/>
          <w:szCs w:val="24"/>
        </w:rPr>
        <w:t>1601 Exposition Boulevard</w:t>
      </w:r>
      <w:r w:rsidR="00A76CB1" w:rsidRPr="007E0038">
        <w:rPr>
          <w:rFonts w:cs="Arial"/>
          <w:szCs w:val="24"/>
        </w:rPr>
        <w:t>, Sacramento, C</w:t>
      </w:r>
      <w:r w:rsidR="005D6E07" w:rsidRPr="007E0038">
        <w:rPr>
          <w:rFonts w:cs="Arial"/>
          <w:szCs w:val="24"/>
        </w:rPr>
        <w:t>alifornia,</w:t>
      </w:r>
      <w:r w:rsidR="00A76CB1" w:rsidRPr="007E0038">
        <w:rPr>
          <w:rFonts w:cs="Arial"/>
          <w:szCs w:val="24"/>
        </w:rPr>
        <w:t xml:space="preserve"> 95815</w:t>
      </w:r>
      <w:r w:rsidRPr="007E0038">
        <w:rPr>
          <w:rFonts w:cs="Arial"/>
          <w:szCs w:val="24"/>
        </w:rPr>
        <w:t xml:space="preserve">. </w:t>
      </w:r>
      <w:r w:rsidR="005D6E07" w:rsidRPr="007E0038">
        <w:rPr>
          <w:rFonts w:cs="Arial"/>
          <w:szCs w:val="24"/>
        </w:rPr>
        <w:t xml:space="preserve"> </w:t>
      </w:r>
      <w:r w:rsidRPr="007E0038">
        <w:rPr>
          <w:rFonts w:cs="Arial"/>
          <w:szCs w:val="24"/>
        </w:rPr>
        <w:t xml:space="preserve">Travel </w:t>
      </w:r>
      <w:r w:rsidR="00C313E0" w:rsidRPr="007E0038">
        <w:rPr>
          <w:rFonts w:cs="Arial"/>
          <w:szCs w:val="24"/>
        </w:rPr>
        <w:t xml:space="preserve">and expenses </w:t>
      </w:r>
      <w:r w:rsidR="005D6E07" w:rsidRPr="007E0038">
        <w:rPr>
          <w:rFonts w:cs="Arial"/>
          <w:szCs w:val="24"/>
        </w:rPr>
        <w:t>for reporting to this h</w:t>
      </w:r>
      <w:r w:rsidRPr="007E0038">
        <w:rPr>
          <w:rFonts w:cs="Arial"/>
          <w:szCs w:val="24"/>
        </w:rPr>
        <w:t>eadquarters location shall not be reimbursed.</w:t>
      </w:r>
    </w:p>
    <w:p w14:paraId="22FD0587" w14:textId="0E0CE0D0" w:rsidR="00D81488" w:rsidRDefault="00D81488" w:rsidP="00AE31DE">
      <w:pPr>
        <w:jc w:val="both"/>
        <w:rPr>
          <w:rFonts w:eastAsiaTheme="majorEastAsia" w:cs="Arial"/>
          <w:b/>
          <w:szCs w:val="24"/>
          <w:u w:val="single"/>
        </w:rPr>
      </w:pPr>
    </w:p>
    <w:p w14:paraId="1C6C7631" w14:textId="50BAA29B" w:rsidR="00077D2A" w:rsidRPr="007E0038" w:rsidRDefault="00077D2A" w:rsidP="00AE31DE">
      <w:pPr>
        <w:pStyle w:val="Heading2"/>
        <w:numPr>
          <w:ilvl w:val="0"/>
          <w:numId w:val="38"/>
        </w:numPr>
        <w:ind w:left="720" w:hanging="720"/>
        <w:jc w:val="both"/>
        <w:rPr>
          <w:rFonts w:cs="Arial"/>
          <w:szCs w:val="24"/>
        </w:rPr>
      </w:pPr>
      <w:r w:rsidRPr="007E0038">
        <w:rPr>
          <w:rFonts w:cs="Arial"/>
          <w:szCs w:val="24"/>
        </w:rPr>
        <w:t>Reassignment of Personnel</w:t>
      </w:r>
    </w:p>
    <w:p w14:paraId="07FEF605" w14:textId="77777777" w:rsidR="00077D2A" w:rsidRPr="007E0038" w:rsidRDefault="00077D2A" w:rsidP="00AE31DE">
      <w:pPr>
        <w:ind w:left="720"/>
        <w:jc w:val="both"/>
        <w:rPr>
          <w:rFonts w:cs="Arial"/>
          <w:color w:val="000000"/>
          <w:szCs w:val="24"/>
        </w:rPr>
      </w:pPr>
    </w:p>
    <w:p w14:paraId="5B30C47A" w14:textId="0DF07ADD" w:rsidR="00077D2A" w:rsidRPr="007E0038" w:rsidRDefault="00077D2A" w:rsidP="00AE31DE">
      <w:pPr>
        <w:pStyle w:val="StyleListParagraphAfter0pt"/>
        <w:numPr>
          <w:ilvl w:val="0"/>
          <w:numId w:val="41"/>
        </w:numPr>
        <w:jc w:val="both"/>
        <w:rPr>
          <w:rFonts w:cs="Arial"/>
          <w:szCs w:val="24"/>
        </w:rPr>
      </w:pPr>
      <w:r w:rsidRPr="007E0038">
        <w:rPr>
          <w:rFonts w:cs="Arial"/>
          <w:szCs w:val="24"/>
        </w:rPr>
        <w:t xml:space="preserve">The Contractor shall not reassign </w:t>
      </w:r>
      <w:r w:rsidR="002D2484" w:rsidRPr="007E0038">
        <w:rPr>
          <w:rFonts w:cs="Arial"/>
          <w:szCs w:val="24"/>
        </w:rPr>
        <w:t xml:space="preserve">nor substitute </w:t>
      </w:r>
      <w:r w:rsidRPr="007E0038">
        <w:rPr>
          <w:rFonts w:cs="Arial"/>
          <w:szCs w:val="24"/>
        </w:rPr>
        <w:t>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7E0038" w:rsidRDefault="00077D2A" w:rsidP="00AE31DE">
      <w:pPr>
        <w:pStyle w:val="ListParagraph"/>
        <w:spacing w:after="0"/>
        <w:ind w:left="1440" w:hanging="720"/>
        <w:jc w:val="both"/>
      </w:pPr>
    </w:p>
    <w:p w14:paraId="6E998474" w14:textId="7D72DD32" w:rsidR="00077D2A" w:rsidRPr="007E0038" w:rsidRDefault="00077D2A" w:rsidP="00AE31DE">
      <w:pPr>
        <w:pStyle w:val="StyleListParagraphAfter0pt"/>
        <w:numPr>
          <w:ilvl w:val="0"/>
          <w:numId w:val="41"/>
        </w:numPr>
        <w:jc w:val="both"/>
        <w:rPr>
          <w:rFonts w:cs="Arial"/>
          <w:szCs w:val="24"/>
        </w:rPr>
      </w:pPr>
      <w:r w:rsidRPr="007E0038">
        <w:rPr>
          <w:rFonts w:cs="Arial"/>
          <w:szCs w:val="24"/>
        </w:rPr>
        <w:t xml:space="preserve">Substitute personnel shall not automatically receive the hourly rate of the individual or position being replaced. </w:t>
      </w:r>
      <w:r w:rsidR="004602DE" w:rsidRPr="007E0038">
        <w:rPr>
          <w:rFonts w:cs="Arial"/>
          <w:szCs w:val="24"/>
        </w:rPr>
        <w:t>Covered California</w:t>
      </w:r>
      <w:r w:rsidRPr="007E0038">
        <w:rPr>
          <w:rFonts w:cs="Arial"/>
          <w:szCs w:val="24"/>
        </w:rPr>
        <w:t xml:space="preserve"> and the Contractor shall negotiate the hourly rate of any substitute personnel </w:t>
      </w:r>
      <w:proofErr w:type="gramStart"/>
      <w:r w:rsidRPr="007E0038">
        <w:rPr>
          <w:rFonts w:cs="Arial"/>
          <w:szCs w:val="24"/>
        </w:rPr>
        <w:t>to</w:t>
      </w:r>
      <w:proofErr w:type="gramEnd"/>
      <w:r w:rsidRPr="007E0038">
        <w:rPr>
          <w:rFonts w:cs="Arial"/>
          <w:szCs w:val="24"/>
        </w:rPr>
        <w:t xml:space="preserve">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7E0038" w:rsidRDefault="00077D2A" w:rsidP="00AE31DE">
      <w:pPr>
        <w:pStyle w:val="ListParagraph"/>
        <w:spacing w:after="0"/>
        <w:ind w:left="1440" w:hanging="720"/>
        <w:jc w:val="both"/>
      </w:pPr>
    </w:p>
    <w:p w14:paraId="20DA3DA6" w14:textId="27F2E699" w:rsidR="00077D2A" w:rsidRPr="007E0038" w:rsidRDefault="004602DE" w:rsidP="00AE31DE">
      <w:pPr>
        <w:pStyle w:val="StyleListParagraphAfter0pt"/>
        <w:numPr>
          <w:ilvl w:val="0"/>
          <w:numId w:val="41"/>
        </w:numPr>
        <w:jc w:val="both"/>
        <w:rPr>
          <w:rFonts w:cs="Arial"/>
          <w:szCs w:val="24"/>
        </w:rPr>
      </w:pPr>
      <w:r w:rsidRPr="007E0038">
        <w:rPr>
          <w:rFonts w:cs="Arial"/>
          <w:szCs w:val="24"/>
        </w:rPr>
        <w:lastRenderedPageBreak/>
        <w:t>Covered California</w:t>
      </w:r>
      <w:r w:rsidR="00077D2A" w:rsidRPr="007E0038">
        <w:rPr>
          <w:rFonts w:cs="Arial"/>
          <w:szCs w:val="24"/>
        </w:rPr>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Pr="007E0038" w:rsidRDefault="00005418" w:rsidP="00AE31DE">
      <w:pPr>
        <w:ind w:left="720"/>
        <w:jc w:val="both"/>
        <w:rPr>
          <w:rFonts w:cs="Arial"/>
          <w:szCs w:val="24"/>
        </w:rPr>
      </w:pPr>
    </w:p>
    <w:p w14:paraId="7B1CFAB8" w14:textId="1166FFF3" w:rsidR="00077D2A" w:rsidRPr="007E0038" w:rsidRDefault="00077D2A" w:rsidP="00AE31DE">
      <w:pPr>
        <w:pStyle w:val="Heading2"/>
        <w:numPr>
          <w:ilvl w:val="0"/>
          <w:numId w:val="38"/>
        </w:numPr>
        <w:ind w:left="720" w:hanging="720"/>
        <w:jc w:val="both"/>
        <w:rPr>
          <w:rFonts w:cs="Arial"/>
          <w:szCs w:val="24"/>
        </w:rPr>
      </w:pPr>
      <w:r w:rsidRPr="007E0038">
        <w:rPr>
          <w:rFonts w:cs="Arial"/>
          <w:szCs w:val="24"/>
        </w:rPr>
        <w:t>Contractor’s Roles and Responsibilities</w:t>
      </w:r>
    </w:p>
    <w:p w14:paraId="21CB6A4B" w14:textId="77777777" w:rsidR="00077D2A" w:rsidRPr="007E0038" w:rsidRDefault="00077D2A" w:rsidP="00AE31DE">
      <w:pPr>
        <w:ind w:left="720" w:hanging="720"/>
        <w:jc w:val="both"/>
        <w:rPr>
          <w:rFonts w:cs="Arial"/>
          <w:szCs w:val="24"/>
        </w:rPr>
      </w:pPr>
    </w:p>
    <w:p w14:paraId="13B9860E" w14:textId="77777777" w:rsidR="00077D2A" w:rsidRPr="007E0038" w:rsidRDefault="00077D2A" w:rsidP="00AE31DE">
      <w:pPr>
        <w:keepNext/>
        <w:ind w:left="720"/>
        <w:contextualSpacing/>
        <w:jc w:val="both"/>
        <w:rPr>
          <w:rFonts w:cs="Arial"/>
          <w:szCs w:val="24"/>
        </w:rPr>
      </w:pPr>
      <w:r w:rsidRPr="007E0038">
        <w:rPr>
          <w:rFonts w:cs="Arial"/>
          <w:szCs w:val="24"/>
        </w:rPr>
        <w:t xml:space="preserve">The Contractor shall: </w:t>
      </w:r>
    </w:p>
    <w:p w14:paraId="4F589383" w14:textId="77777777" w:rsidR="00077D2A" w:rsidRPr="007E0038" w:rsidRDefault="00077D2A" w:rsidP="00AE31DE">
      <w:pPr>
        <w:keepNext/>
        <w:ind w:left="1080"/>
        <w:contextualSpacing/>
        <w:jc w:val="both"/>
        <w:rPr>
          <w:rFonts w:cs="Arial"/>
          <w:szCs w:val="24"/>
        </w:rPr>
      </w:pPr>
    </w:p>
    <w:p w14:paraId="141FECEC" w14:textId="1D95A90A" w:rsidR="00077D2A" w:rsidRPr="007E0038" w:rsidRDefault="00077D2A" w:rsidP="00AE31DE">
      <w:pPr>
        <w:pStyle w:val="StyleListParagraphAfter0pt"/>
        <w:numPr>
          <w:ilvl w:val="0"/>
          <w:numId w:val="42"/>
        </w:numPr>
        <w:jc w:val="both"/>
        <w:rPr>
          <w:rFonts w:cs="Arial"/>
          <w:szCs w:val="24"/>
        </w:rPr>
      </w:pPr>
      <w:r w:rsidRPr="007E0038">
        <w:rPr>
          <w:rFonts w:cs="Arial"/>
          <w:szCs w:val="24"/>
        </w:rPr>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7E0038" w:rsidRDefault="00077D2A" w:rsidP="00AE31DE">
      <w:pPr>
        <w:pStyle w:val="ListParagraph"/>
        <w:spacing w:after="0"/>
        <w:ind w:left="1800" w:hanging="720"/>
        <w:jc w:val="both"/>
      </w:pPr>
    </w:p>
    <w:p w14:paraId="119C73F0" w14:textId="776DBBC7" w:rsidR="00077D2A" w:rsidRPr="007E0038" w:rsidRDefault="00077D2A" w:rsidP="00AE31DE">
      <w:pPr>
        <w:pStyle w:val="StyleListParagraphAfter0pt"/>
        <w:numPr>
          <w:ilvl w:val="0"/>
          <w:numId w:val="42"/>
        </w:numPr>
        <w:jc w:val="both"/>
        <w:rPr>
          <w:rFonts w:cs="Arial"/>
          <w:szCs w:val="24"/>
        </w:rPr>
      </w:pPr>
      <w:r w:rsidRPr="007E0038">
        <w:rPr>
          <w:rFonts w:cs="Arial"/>
          <w:szCs w:val="24"/>
        </w:rPr>
        <w:t xml:space="preserve">Provide written reports for review and approval by </w:t>
      </w:r>
      <w:r w:rsidR="004602DE" w:rsidRPr="007E0038">
        <w:rPr>
          <w:rFonts w:cs="Arial"/>
          <w:szCs w:val="24"/>
        </w:rPr>
        <w:t>Covered California</w:t>
      </w:r>
      <w:r w:rsidRPr="007E0038">
        <w:rPr>
          <w:rFonts w:cs="Arial"/>
          <w:szCs w:val="24"/>
        </w:rPr>
        <w:t xml:space="preserve"> and formally respond to </w:t>
      </w:r>
      <w:r w:rsidR="004602DE" w:rsidRPr="007E0038">
        <w:rPr>
          <w:rFonts w:cs="Arial"/>
          <w:szCs w:val="24"/>
        </w:rPr>
        <w:t>Covered California</w:t>
      </w:r>
      <w:r w:rsidRPr="007E0038">
        <w:rPr>
          <w:rFonts w:cs="Arial"/>
          <w:szCs w:val="24"/>
        </w:rPr>
        <w:t xml:space="preserve"> review findings as necessary.</w:t>
      </w:r>
    </w:p>
    <w:p w14:paraId="3A187423" w14:textId="77777777" w:rsidR="00077D2A" w:rsidRPr="007E0038" w:rsidRDefault="00077D2A" w:rsidP="00AE31DE">
      <w:pPr>
        <w:pStyle w:val="ListParagraph"/>
        <w:spacing w:after="0"/>
        <w:ind w:left="1800" w:hanging="720"/>
        <w:jc w:val="both"/>
      </w:pPr>
    </w:p>
    <w:p w14:paraId="572C3429" w14:textId="72EE3053" w:rsidR="00077D2A" w:rsidRPr="007E0038" w:rsidRDefault="00077D2A" w:rsidP="00AE31DE">
      <w:pPr>
        <w:pStyle w:val="StyleListParagraphAfter0pt"/>
        <w:numPr>
          <w:ilvl w:val="0"/>
          <w:numId w:val="42"/>
        </w:numPr>
        <w:jc w:val="both"/>
        <w:rPr>
          <w:rFonts w:cs="Arial"/>
          <w:szCs w:val="24"/>
        </w:rPr>
      </w:pPr>
      <w:r w:rsidRPr="007E0038">
        <w:rPr>
          <w:rFonts w:cs="Arial"/>
          <w:szCs w:val="24"/>
        </w:rPr>
        <w:t xml:space="preserve">Meet as required with </w:t>
      </w:r>
      <w:r w:rsidR="004602DE" w:rsidRPr="007E0038">
        <w:rPr>
          <w:rFonts w:cs="Arial"/>
          <w:szCs w:val="24"/>
        </w:rPr>
        <w:t xml:space="preserve">Covered </w:t>
      </w:r>
      <w:r w:rsidR="00892C8E" w:rsidRPr="007E0038">
        <w:rPr>
          <w:rFonts w:cs="Arial"/>
          <w:szCs w:val="24"/>
        </w:rPr>
        <w:t>California</w:t>
      </w:r>
      <w:r w:rsidRPr="007E0038">
        <w:rPr>
          <w:rFonts w:cs="Arial"/>
          <w:szCs w:val="24"/>
        </w:rPr>
        <w:t xml:space="preserve"> staff to discuss progress.</w:t>
      </w:r>
    </w:p>
    <w:p w14:paraId="55D9F3BE" w14:textId="77777777" w:rsidR="00077D2A" w:rsidRPr="007E0038" w:rsidRDefault="00077D2A" w:rsidP="00AE31DE">
      <w:pPr>
        <w:pStyle w:val="ListParagraph"/>
        <w:spacing w:after="0"/>
        <w:ind w:left="1800" w:hanging="720"/>
        <w:jc w:val="both"/>
      </w:pPr>
    </w:p>
    <w:p w14:paraId="1C815C8A" w14:textId="7D35D1AB" w:rsidR="00794613" w:rsidRDefault="00077D2A" w:rsidP="00AE31DE">
      <w:pPr>
        <w:pStyle w:val="StyleListParagraphAfter0pt"/>
        <w:numPr>
          <w:ilvl w:val="0"/>
          <w:numId w:val="42"/>
        </w:numPr>
        <w:jc w:val="both"/>
        <w:rPr>
          <w:rFonts w:cs="Arial"/>
          <w:szCs w:val="24"/>
        </w:rPr>
      </w:pPr>
      <w:r w:rsidRPr="007E0038">
        <w:rPr>
          <w:rFonts w:cs="Arial"/>
          <w:szCs w:val="24"/>
        </w:rPr>
        <w:t xml:space="preserve">Make its best efforts to maintain staff continuity throughout the life of the project. If, however, a substitution becomes necessary, the Contractor must submit resumes for review, in advance, for all proposed personnel substitutions. All Contractor personnel substitutions must be approved in writing by </w:t>
      </w:r>
      <w:r w:rsidR="004602DE" w:rsidRPr="007E0038">
        <w:rPr>
          <w:rFonts w:cs="Arial"/>
          <w:szCs w:val="24"/>
        </w:rPr>
        <w:t>Covered California</w:t>
      </w:r>
      <w:r w:rsidRPr="007E0038">
        <w:rPr>
          <w:rFonts w:cs="Arial"/>
          <w:szCs w:val="24"/>
        </w:rPr>
        <w:t xml:space="preserve"> Representative. Failure to receive the required approvals may result in termination of the contract.</w:t>
      </w:r>
    </w:p>
    <w:p w14:paraId="358EFE21" w14:textId="77777777" w:rsidR="007B1D7B" w:rsidRDefault="007B1D7B" w:rsidP="007B1D7B">
      <w:pPr>
        <w:pStyle w:val="StyleListParagraphAfter0pt"/>
        <w:ind w:left="1080"/>
        <w:jc w:val="both"/>
        <w:rPr>
          <w:rFonts w:cs="Arial"/>
          <w:szCs w:val="24"/>
        </w:rPr>
      </w:pPr>
    </w:p>
    <w:p w14:paraId="75FBB3BB" w14:textId="30CED55C" w:rsidR="00794613" w:rsidRPr="005801FB" w:rsidRDefault="00C36A50" w:rsidP="005801FB">
      <w:pPr>
        <w:pStyle w:val="StyleListParagraphAfter0pt"/>
        <w:numPr>
          <w:ilvl w:val="0"/>
          <w:numId w:val="42"/>
        </w:numPr>
        <w:jc w:val="both"/>
        <w:rPr>
          <w:rFonts w:cs="Arial"/>
          <w:szCs w:val="24"/>
        </w:rPr>
      </w:pPr>
      <w:r>
        <w:rPr>
          <w:rFonts w:cs="Arial"/>
          <w:szCs w:val="24"/>
        </w:rPr>
        <w:t>Perform all work using Covered California devi</w:t>
      </w:r>
      <w:r w:rsidR="0096707C">
        <w:rPr>
          <w:rFonts w:cs="Arial"/>
          <w:szCs w:val="24"/>
        </w:rPr>
        <w:t xml:space="preserve">ces and applications. The only exception applies to </w:t>
      </w:r>
      <w:r w:rsidR="007B1D7B">
        <w:rPr>
          <w:rFonts w:cs="Arial"/>
          <w:szCs w:val="24"/>
        </w:rPr>
        <w:t xml:space="preserve">penetration testing and forensics. </w:t>
      </w:r>
    </w:p>
    <w:p w14:paraId="037304EB" w14:textId="1F193C0B" w:rsidR="00D81488" w:rsidRDefault="00D81488" w:rsidP="00AE31DE">
      <w:pPr>
        <w:jc w:val="both"/>
        <w:rPr>
          <w:rFonts w:eastAsiaTheme="majorEastAsia" w:cs="Arial"/>
          <w:b/>
          <w:szCs w:val="24"/>
          <w:u w:val="single"/>
        </w:rPr>
      </w:pPr>
    </w:p>
    <w:p w14:paraId="2C841BED" w14:textId="2600B02A" w:rsidR="00794613" w:rsidRPr="007E0038" w:rsidRDefault="00AB7AE8" w:rsidP="00AE31DE">
      <w:pPr>
        <w:pStyle w:val="Heading2"/>
        <w:numPr>
          <w:ilvl w:val="0"/>
          <w:numId w:val="38"/>
        </w:numPr>
        <w:ind w:left="720" w:hanging="720"/>
        <w:jc w:val="both"/>
        <w:rPr>
          <w:rFonts w:cs="Arial"/>
          <w:szCs w:val="24"/>
        </w:rPr>
      </w:pPr>
      <w:proofErr w:type="gramStart"/>
      <w:r w:rsidRPr="007E0038">
        <w:rPr>
          <w:rFonts w:cs="Arial"/>
          <w:szCs w:val="24"/>
        </w:rPr>
        <w:t>Covered</w:t>
      </w:r>
      <w:proofErr w:type="gramEnd"/>
      <w:r w:rsidRPr="007E0038">
        <w:rPr>
          <w:rFonts w:cs="Arial"/>
          <w:szCs w:val="24"/>
        </w:rPr>
        <w:t xml:space="preserve"> California</w:t>
      </w:r>
      <w:r w:rsidR="00077D2A" w:rsidRPr="007E0038">
        <w:rPr>
          <w:rFonts w:cs="Arial"/>
          <w:szCs w:val="24"/>
        </w:rPr>
        <w:t>’s Roles and Responsibilities</w:t>
      </w:r>
    </w:p>
    <w:p w14:paraId="494D0F77" w14:textId="77777777" w:rsidR="00794613" w:rsidRPr="007E0038" w:rsidRDefault="00794613" w:rsidP="00AE31DE">
      <w:pPr>
        <w:pStyle w:val="ListParagraph"/>
        <w:spacing w:after="0"/>
        <w:ind w:left="360"/>
        <w:jc w:val="both"/>
        <w:rPr>
          <w:b/>
          <w:color w:val="000000"/>
          <w:u w:val="single"/>
        </w:rPr>
      </w:pPr>
    </w:p>
    <w:p w14:paraId="2C14DF05" w14:textId="77777777" w:rsidR="00794613" w:rsidRPr="007E0038" w:rsidRDefault="00AB7AE8" w:rsidP="00AE31DE">
      <w:pPr>
        <w:pStyle w:val="StyleListParagraphAfter0pt"/>
        <w:jc w:val="both"/>
        <w:rPr>
          <w:rFonts w:cs="Arial"/>
          <w:szCs w:val="24"/>
        </w:rPr>
      </w:pPr>
      <w:r w:rsidRPr="007E0038">
        <w:rPr>
          <w:rFonts w:cs="Arial"/>
          <w:szCs w:val="24"/>
        </w:rPr>
        <w:t xml:space="preserve">Covered California </w:t>
      </w:r>
      <w:r w:rsidR="00077D2A" w:rsidRPr="007E0038">
        <w:rPr>
          <w:rFonts w:cs="Arial"/>
          <w:szCs w:val="24"/>
        </w:rPr>
        <w:t>shall:</w:t>
      </w:r>
    </w:p>
    <w:p w14:paraId="56EFEBF0" w14:textId="77777777" w:rsidR="00794613" w:rsidRPr="007E0038" w:rsidRDefault="00794613" w:rsidP="00AE31DE">
      <w:pPr>
        <w:pStyle w:val="StyleListParagraphAfter0pt"/>
        <w:jc w:val="both"/>
        <w:rPr>
          <w:rFonts w:cs="Arial"/>
          <w:szCs w:val="24"/>
        </w:rPr>
      </w:pPr>
    </w:p>
    <w:p w14:paraId="2AAE2060" w14:textId="1D980899" w:rsidR="00077D2A" w:rsidRPr="007E0038" w:rsidRDefault="00077D2A" w:rsidP="00AE31DE">
      <w:pPr>
        <w:pStyle w:val="StyleListParagraphAfter0pt"/>
        <w:numPr>
          <w:ilvl w:val="0"/>
          <w:numId w:val="43"/>
        </w:numPr>
        <w:jc w:val="both"/>
        <w:rPr>
          <w:rFonts w:cs="Arial"/>
          <w:szCs w:val="24"/>
        </w:rPr>
      </w:pPr>
      <w:r w:rsidRPr="007E0038">
        <w:rPr>
          <w:rFonts w:cs="Arial"/>
          <w:szCs w:val="24"/>
        </w:rPr>
        <w:t xml:space="preserve">Designate the </w:t>
      </w:r>
      <w:r w:rsidR="00AB7AE8" w:rsidRPr="007E0038">
        <w:rPr>
          <w:rFonts w:cs="Arial"/>
          <w:szCs w:val="24"/>
        </w:rPr>
        <w:t xml:space="preserve">Covered California </w:t>
      </w:r>
      <w:r w:rsidRPr="007E0038">
        <w:rPr>
          <w:rFonts w:cs="Arial"/>
          <w:szCs w:val="24"/>
        </w:rPr>
        <w:t xml:space="preserve">Representative to whom all Contractor communications may be addressed and who has the authority to act on all aspects of the contract. </w:t>
      </w:r>
    </w:p>
    <w:p w14:paraId="751CC0C3" w14:textId="77777777" w:rsidR="00077D2A" w:rsidRPr="007E0038" w:rsidRDefault="00077D2A" w:rsidP="00AE31DE">
      <w:pPr>
        <w:pStyle w:val="ListParagraph"/>
        <w:spacing w:after="0"/>
        <w:ind w:left="1800" w:hanging="720"/>
        <w:jc w:val="both"/>
      </w:pPr>
    </w:p>
    <w:p w14:paraId="6B1BFA63" w14:textId="0DFC9FB1" w:rsidR="00077D2A" w:rsidRPr="007E0038" w:rsidRDefault="00077D2A" w:rsidP="00AE31DE">
      <w:pPr>
        <w:pStyle w:val="StyleListParagraphAfter0pt"/>
        <w:numPr>
          <w:ilvl w:val="0"/>
          <w:numId w:val="43"/>
        </w:numPr>
        <w:jc w:val="both"/>
        <w:rPr>
          <w:rFonts w:cs="Arial"/>
          <w:szCs w:val="24"/>
        </w:rPr>
      </w:pPr>
      <w:r w:rsidRPr="007E0038">
        <w:rPr>
          <w:rFonts w:cs="Arial"/>
          <w:szCs w:val="24"/>
        </w:rPr>
        <w:t>Provide access to business and technical documents as necessary for the Contractor to complete the tasks identified in this</w:t>
      </w:r>
      <w:r w:rsidR="00892C8E" w:rsidRPr="007E0038">
        <w:rPr>
          <w:rFonts w:cs="Arial"/>
          <w:szCs w:val="24"/>
        </w:rPr>
        <w:t xml:space="preserve"> Agreement</w:t>
      </w:r>
      <w:r w:rsidRPr="007E0038">
        <w:rPr>
          <w:rFonts w:cs="Arial"/>
          <w:szCs w:val="24"/>
        </w:rPr>
        <w:t>.</w:t>
      </w:r>
    </w:p>
    <w:p w14:paraId="2B61AA6B" w14:textId="77777777" w:rsidR="00077D2A" w:rsidRPr="007E0038" w:rsidRDefault="00077D2A" w:rsidP="00AE31DE">
      <w:pPr>
        <w:pStyle w:val="ListParagraph"/>
        <w:spacing w:after="0"/>
        <w:ind w:left="1800" w:hanging="720"/>
        <w:jc w:val="both"/>
      </w:pPr>
    </w:p>
    <w:p w14:paraId="5CD3877D" w14:textId="17698E70" w:rsidR="00077D2A" w:rsidRPr="007E0038" w:rsidRDefault="00077D2A" w:rsidP="00AE31DE">
      <w:pPr>
        <w:pStyle w:val="StyleListParagraphAfter0pt"/>
        <w:numPr>
          <w:ilvl w:val="0"/>
          <w:numId w:val="43"/>
        </w:numPr>
        <w:jc w:val="both"/>
        <w:rPr>
          <w:rFonts w:cs="Arial"/>
          <w:szCs w:val="24"/>
        </w:rPr>
      </w:pPr>
      <w:r w:rsidRPr="007E0038">
        <w:rPr>
          <w:rFonts w:cs="Arial"/>
          <w:szCs w:val="24"/>
        </w:rPr>
        <w:t>Ensure appropriate resources are available to perform assigned tasks, attend meetings, and answer questions.</w:t>
      </w:r>
    </w:p>
    <w:p w14:paraId="3A019E3A" w14:textId="77777777" w:rsidR="00077D2A" w:rsidRPr="007E0038" w:rsidRDefault="00077D2A" w:rsidP="00AE31DE">
      <w:pPr>
        <w:pStyle w:val="ListParagraph"/>
        <w:spacing w:after="0"/>
        <w:ind w:left="1800" w:hanging="720"/>
        <w:jc w:val="both"/>
      </w:pPr>
    </w:p>
    <w:p w14:paraId="6B1FEC69" w14:textId="7FD2CC93" w:rsidR="00077D2A" w:rsidRPr="007E0038" w:rsidRDefault="00077D2A" w:rsidP="00AE31DE">
      <w:pPr>
        <w:pStyle w:val="StyleListParagraphAfter0pt"/>
        <w:numPr>
          <w:ilvl w:val="0"/>
          <w:numId w:val="43"/>
        </w:numPr>
        <w:jc w:val="both"/>
        <w:rPr>
          <w:rFonts w:cs="Arial"/>
          <w:szCs w:val="24"/>
        </w:rPr>
      </w:pPr>
      <w:r w:rsidRPr="007E0038">
        <w:rPr>
          <w:rFonts w:cs="Arial"/>
          <w:szCs w:val="24"/>
        </w:rPr>
        <w:t>Ensure that decisions are made in a timely manner.</w:t>
      </w:r>
    </w:p>
    <w:p w14:paraId="42BD7413" w14:textId="77777777" w:rsidR="00077D2A" w:rsidRPr="007E0038" w:rsidRDefault="00077D2A" w:rsidP="00AE31DE">
      <w:pPr>
        <w:pStyle w:val="ListParagraph"/>
        <w:spacing w:after="0"/>
        <w:ind w:left="1800" w:hanging="720"/>
        <w:jc w:val="both"/>
      </w:pPr>
    </w:p>
    <w:p w14:paraId="791AE786" w14:textId="0454C224" w:rsidR="00077D2A" w:rsidRPr="007E0038" w:rsidRDefault="00077D2A" w:rsidP="00AE31DE">
      <w:pPr>
        <w:pStyle w:val="StyleListParagraphAfter0pt"/>
        <w:numPr>
          <w:ilvl w:val="0"/>
          <w:numId w:val="43"/>
        </w:numPr>
        <w:jc w:val="both"/>
        <w:rPr>
          <w:rFonts w:cs="Arial"/>
          <w:szCs w:val="24"/>
        </w:rPr>
      </w:pPr>
      <w:r w:rsidRPr="007E0038">
        <w:rPr>
          <w:rFonts w:cs="Arial"/>
          <w:szCs w:val="24"/>
        </w:rPr>
        <w:t xml:space="preserve">Provide work areas and meeting rooms as needed. </w:t>
      </w:r>
    </w:p>
    <w:p w14:paraId="1830EBBB" w14:textId="77777777" w:rsidR="00077D2A" w:rsidRPr="007E0038" w:rsidRDefault="00077D2A" w:rsidP="00AE31DE">
      <w:pPr>
        <w:pStyle w:val="ListParagraph"/>
        <w:spacing w:after="0"/>
        <w:ind w:left="1800" w:hanging="720"/>
        <w:jc w:val="both"/>
      </w:pPr>
    </w:p>
    <w:p w14:paraId="27D015B7" w14:textId="5065195A" w:rsidR="00077D2A" w:rsidRPr="007E0038" w:rsidRDefault="00077D2A" w:rsidP="00AE31DE">
      <w:pPr>
        <w:pStyle w:val="StyleListParagraphAfter0pt"/>
        <w:numPr>
          <w:ilvl w:val="0"/>
          <w:numId w:val="43"/>
        </w:numPr>
        <w:jc w:val="both"/>
        <w:rPr>
          <w:rFonts w:cs="Arial"/>
          <w:szCs w:val="24"/>
        </w:rPr>
      </w:pPr>
      <w:r w:rsidRPr="007E0038">
        <w:rPr>
          <w:rFonts w:cs="Arial"/>
          <w:szCs w:val="24"/>
        </w:rPr>
        <w:t xml:space="preserve">Identify and provide access to Subject Matter Experts to assist in the development of technical requirements. </w:t>
      </w:r>
    </w:p>
    <w:p w14:paraId="74DDCA78" w14:textId="77777777" w:rsidR="00077D2A" w:rsidRPr="007E0038" w:rsidRDefault="00077D2A" w:rsidP="00AE31DE">
      <w:pPr>
        <w:ind w:left="720" w:hanging="720"/>
        <w:jc w:val="both"/>
        <w:rPr>
          <w:rFonts w:cs="Arial"/>
          <w:color w:val="000000"/>
          <w:szCs w:val="24"/>
        </w:rPr>
      </w:pPr>
    </w:p>
    <w:p w14:paraId="7BAD5840" w14:textId="09407743" w:rsidR="001A2679" w:rsidRPr="007E0038" w:rsidRDefault="001A2679" w:rsidP="00AE31DE">
      <w:pPr>
        <w:pStyle w:val="Heading2"/>
        <w:numPr>
          <w:ilvl w:val="0"/>
          <w:numId w:val="38"/>
        </w:numPr>
        <w:ind w:left="720" w:hanging="720"/>
        <w:jc w:val="both"/>
        <w:rPr>
          <w:rFonts w:cs="Arial"/>
          <w:szCs w:val="24"/>
        </w:rPr>
      </w:pPr>
      <w:r w:rsidRPr="007E0038">
        <w:rPr>
          <w:rFonts w:cs="Arial"/>
          <w:szCs w:val="24"/>
        </w:rPr>
        <w:t>Contract Deliverables</w:t>
      </w:r>
    </w:p>
    <w:p w14:paraId="441F766D" w14:textId="77777777" w:rsidR="005D6E07" w:rsidRPr="007E0038" w:rsidRDefault="005D6E07" w:rsidP="00AE31DE">
      <w:pPr>
        <w:keepNext/>
        <w:ind w:left="720"/>
        <w:jc w:val="both"/>
        <w:rPr>
          <w:rFonts w:cs="Arial"/>
          <w:b/>
          <w:szCs w:val="24"/>
          <w:u w:val="single"/>
        </w:rPr>
      </w:pPr>
    </w:p>
    <w:p w14:paraId="060F1216" w14:textId="7F9FABD1" w:rsidR="00843764" w:rsidRPr="007E0038" w:rsidRDefault="00843764" w:rsidP="00AE31DE">
      <w:pPr>
        <w:pStyle w:val="StyleListParagraphAfter0pt"/>
        <w:numPr>
          <w:ilvl w:val="0"/>
          <w:numId w:val="44"/>
        </w:numPr>
        <w:jc w:val="both"/>
        <w:rPr>
          <w:rFonts w:cs="Arial"/>
          <w:szCs w:val="24"/>
        </w:rPr>
      </w:pPr>
      <w:r w:rsidRPr="007E0038">
        <w:rPr>
          <w:rFonts w:cs="Arial"/>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7E0038" w:rsidRDefault="00843764" w:rsidP="00AE31DE">
      <w:pPr>
        <w:ind w:left="1440" w:hanging="720"/>
        <w:jc w:val="both"/>
        <w:rPr>
          <w:rFonts w:cs="Arial"/>
          <w:szCs w:val="24"/>
        </w:rPr>
      </w:pPr>
    </w:p>
    <w:p w14:paraId="202F6F09" w14:textId="19153447" w:rsidR="00480663" w:rsidRPr="007E0038" w:rsidRDefault="00480663" w:rsidP="00AE31DE">
      <w:pPr>
        <w:pStyle w:val="StyleListParagraphAfter0pt"/>
        <w:numPr>
          <w:ilvl w:val="0"/>
          <w:numId w:val="44"/>
        </w:numPr>
        <w:jc w:val="both"/>
        <w:rPr>
          <w:rFonts w:cs="Arial"/>
          <w:szCs w:val="24"/>
        </w:rPr>
      </w:pPr>
      <w:r w:rsidRPr="007E0038">
        <w:rPr>
          <w:rFonts w:cs="Arial"/>
          <w:szCs w:val="24"/>
        </w:rPr>
        <w:t xml:space="preserve">The Contractor shall provide all deliverables within the timeframe specified and required by </w:t>
      </w:r>
      <w:r w:rsidR="00AB7AE8" w:rsidRPr="007E0038">
        <w:rPr>
          <w:rFonts w:cs="Arial"/>
          <w:szCs w:val="24"/>
        </w:rPr>
        <w:t>Covered California</w:t>
      </w:r>
      <w:r w:rsidRPr="007E0038">
        <w:rPr>
          <w:rFonts w:cs="Arial"/>
          <w:szCs w:val="24"/>
        </w:rPr>
        <w:t xml:space="preserve">.  </w:t>
      </w:r>
    </w:p>
    <w:p w14:paraId="56C36B5C" w14:textId="77777777" w:rsidR="00356D8C" w:rsidRPr="007E0038" w:rsidRDefault="00356D8C" w:rsidP="00AE31DE">
      <w:pPr>
        <w:ind w:left="1440"/>
        <w:jc w:val="both"/>
        <w:rPr>
          <w:rFonts w:cs="Arial"/>
          <w:szCs w:val="24"/>
        </w:rPr>
      </w:pPr>
    </w:p>
    <w:p w14:paraId="21FA8004" w14:textId="4C0907AC" w:rsidR="0005663D" w:rsidRPr="007E0038" w:rsidRDefault="001A2679" w:rsidP="00AE31DE">
      <w:pPr>
        <w:pStyle w:val="StyleListParagraphAfter0pt"/>
        <w:numPr>
          <w:ilvl w:val="0"/>
          <w:numId w:val="44"/>
        </w:numPr>
        <w:jc w:val="both"/>
        <w:rPr>
          <w:rFonts w:cs="Arial"/>
          <w:szCs w:val="24"/>
        </w:rPr>
      </w:pPr>
      <w:r w:rsidRPr="007E0038">
        <w:rPr>
          <w:rFonts w:cs="Arial"/>
          <w:szCs w:val="24"/>
        </w:rPr>
        <w:t xml:space="preserve">The Contractor understands and acknowledges that all deliverables must be reviewed, approved and accepted by </w:t>
      </w:r>
      <w:r w:rsidR="00AB7AE8" w:rsidRPr="007E0038">
        <w:rPr>
          <w:rFonts w:cs="Arial"/>
          <w:szCs w:val="24"/>
        </w:rPr>
        <w:t>Covered California</w:t>
      </w:r>
      <w:r w:rsidRPr="007E0038">
        <w:rPr>
          <w:rFonts w:cs="Arial"/>
          <w:szCs w:val="24"/>
        </w:rPr>
        <w:t>.</w:t>
      </w:r>
    </w:p>
    <w:p w14:paraId="220DD9E5" w14:textId="77777777" w:rsidR="005D6E07" w:rsidRPr="007E0038" w:rsidRDefault="005D6E07" w:rsidP="00AE31DE">
      <w:pPr>
        <w:ind w:left="1440"/>
        <w:jc w:val="both"/>
        <w:rPr>
          <w:rFonts w:cs="Arial"/>
          <w:szCs w:val="24"/>
        </w:rPr>
      </w:pPr>
    </w:p>
    <w:p w14:paraId="086CE1C3" w14:textId="59002F72" w:rsidR="00480663" w:rsidRPr="007E0038" w:rsidRDefault="00480663" w:rsidP="00AE31DE">
      <w:pPr>
        <w:pStyle w:val="StyleListParagraphAfter0pt"/>
        <w:numPr>
          <w:ilvl w:val="0"/>
          <w:numId w:val="44"/>
        </w:numPr>
        <w:jc w:val="both"/>
        <w:rPr>
          <w:rFonts w:cs="Arial"/>
          <w:szCs w:val="24"/>
        </w:rPr>
      </w:pPr>
      <w:r w:rsidRPr="007E0038">
        <w:rPr>
          <w:rFonts w:cs="Arial"/>
          <w:szCs w:val="24"/>
        </w:rPr>
        <w:t xml:space="preserve">The Contractor understands that any </w:t>
      </w:r>
      <w:r w:rsidR="00892C8E" w:rsidRPr="007E0038">
        <w:rPr>
          <w:rFonts w:cs="Arial"/>
          <w:szCs w:val="24"/>
        </w:rPr>
        <w:t xml:space="preserve">Covered California </w:t>
      </w:r>
      <w:r w:rsidRPr="007E0038">
        <w:rPr>
          <w:rFonts w:cs="Arial"/>
          <w:szCs w:val="24"/>
        </w:rPr>
        <w:t xml:space="preserve">requested revisions </w:t>
      </w:r>
      <w:r w:rsidR="00A161FE" w:rsidRPr="007E0038">
        <w:rPr>
          <w:rFonts w:cs="Arial"/>
          <w:szCs w:val="24"/>
        </w:rPr>
        <w:t xml:space="preserve">to </w:t>
      </w:r>
      <w:r w:rsidRPr="007E0038">
        <w:rPr>
          <w:rFonts w:cs="Arial"/>
          <w:szCs w:val="24"/>
        </w:rPr>
        <w:t xml:space="preserve">any deliverable shall be incorporated by the Contractor within seven </w:t>
      </w:r>
      <w:r w:rsidR="00A51873" w:rsidRPr="007E0038">
        <w:rPr>
          <w:rFonts w:cs="Arial"/>
          <w:szCs w:val="24"/>
        </w:rPr>
        <w:t xml:space="preserve">(7) </w:t>
      </w:r>
      <w:r w:rsidRPr="007E0038">
        <w:rPr>
          <w:rFonts w:cs="Arial"/>
          <w:szCs w:val="24"/>
        </w:rPr>
        <w:t xml:space="preserve">calendar days from the date in which </w:t>
      </w:r>
      <w:r w:rsidR="00892C8E" w:rsidRPr="007E0038">
        <w:rPr>
          <w:rFonts w:cs="Arial"/>
          <w:szCs w:val="24"/>
        </w:rPr>
        <w:t>Covered California</w:t>
      </w:r>
      <w:r w:rsidRPr="007E0038">
        <w:rPr>
          <w:rFonts w:cs="Arial"/>
          <w:szCs w:val="24"/>
        </w:rPr>
        <w:t xml:space="preserve"> provided its feedback</w:t>
      </w:r>
      <w:r w:rsidR="00653BF7" w:rsidRPr="007E0038">
        <w:rPr>
          <w:rFonts w:cs="Arial"/>
          <w:szCs w:val="24"/>
        </w:rPr>
        <w:t xml:space="preserve">, unless a different timeframe is required and specified by </w:t>
      </w:r>
      <w:r w:rsidR="00892C8E" w:rsidRPr="007E0038">
        <w:rPr>
          <w:rFonts w:cs="Arial"/>
          <w:szCs w:val="24"/>
        </w:rPr>
        <w:t>Covered California</w:t>
      </w:r>
      <w:r w:rsidR="00653BF7" w:rsidRPr="007E0038">
        <w:rPr>
          <w:rFonts w:cs="Arial"/>
          <w:szCs w:val="24"/>
        </w:rPr>
        <w:t>.</w:t>
      </w:r>
      <w:r w:rsidR="006822E7" w:rsidRPr="007E0038">
        <w:rPr>
          <w:rFonts w:cs="Arial"/>
          <w:szCs w:val="24"/>
        </w:rPr>
        <w:t xml:space="preserve"> </w:t>
      </w:r>
    </w:p>
    <w:p w14:paraId="541DB8D3" w14:textId="77777777" w:rsidR="005D6E07" w:rsidRPr="007E0038" w:rsidRDefault="005D6E07" w:rsidP="00AE31DE">
      <w:pPr>
        <w:ind w:left="1440"/>
        <w:jc w:val="both"/>
        <w:rPr>
          <w:rFonts w:cs="Arial"/>
          <w:szCs w:val="24"/>
        </w:rPr>
      </w:pPr>
    </w:p>
    <w:p w14:paraId="13485F55" w14:textId="59D1AA01" w:rsidR="001A2679" w:rsidRPr="007E0038" w:rsidRDefault="001A2679" w:rsidP="00AE31DE">
      <w:pPr>
        <w:pStyle w:val="StyleListParagraphAfter0pt"/>
        <w:numPr>
          <w:ilvl w:val="0"/>
          <w:numId w:val="44"/>
        </w:numPr>
        <w:jc w:val="both"/>
        <w:rPr>
          <w:rFonts w:cs="Arial"/>
          <w:szCs w:val="24"/>
        </w:rPr>
      </w:pPr>
      <w:r w:rsidRPr="007E0038">
        <w:rPr>
          <w:rFonts w:cs="Arial"/>
          <w:szCs w:val="24"/>
        </w:rPr>
        <w:t xml:space="preserve">In the event </w:t>
      </w:r>
      <w:r w:rsidR="00892C8E" w:rsidRPr="007E0038">
        <w:rPr>
          <w:rFonts w:cs="Arial"/>
          <w:szCs w:val="24"/>
        </w:rPr>
        <w:t>Covered California</w:t>
      </w:r>
      <w:r w:rsidRPr="007E0038">
        <w:rPr>
          <w:rFonts w:cs="Arial"/>
          <w:szCs w:val="24"/>
        </w:rPr>
        <w:t xml:space="preserve"> requires additional refinements and modifications for any deliverable which occurs after that deliverable has been previously accepted by </w:t>
      </w:r>
      <w:r w:rsidR="00892C8E" w:rsidRPr="007E0038">
        <w:rPr>
          <w:rFonts w:cs="Arial"/>
          <w:szCs w:val="24"/>
        </w:rPr>
        <w:t>Covered California</w:t>
      </w:r>
      <w:r w:rsidRPr="007E0038">
        <w:rPr>
          <w:rFonts w:cs="Arial"/>
          <w:szCs w:val="24"/>
        </w:rPr>
        <w:t xml:space="preserve">, the Contractor shall be required to make the additional revisions until the revised deliverable is accepted and approved by </w:t>
      </w:r>
      <w:r w:rsidR="00892C8E" w:rsidRPr="007E0038">
        <w:rPr>
          <w:rFonts w:cs="Arial"/>
          <w:szCs w:val="24"/>
        </w:rPr>
        <w:t>Covered California</w:t>
      </w:r>
      <w:r w:rsidRPr="007E0038">
        <w:rPr>
          <w:rFonts w:cs="Arial"/>
          <w:szCs w:val="24"/>
        </w:rPr>
        <w:t>.</w:t>
      </w:r>
    </w:p>
    <w:p w14:paraId="5A7DE9D6" w14:textId="77777777" w:rsidR="005D6E07" w:rsidRPr="007E0038" w:rsidRDefault="005D6E07" w:rsidP="00AE31DE">
      <w:pPr>
        <w:ind w:left="1440"/>
        <w:jc w:val="both"/>
        <w:rPr>
          <w:rFonts w:cs="Arial"/>
          <w:szCs w:val="24"/>
        </w:rPr>
      </w:pPr>
    </w:p>
    <w:p w14:paraId="02594637" w14:textId="149166A3" w:rsidR="005D6E07" w:rsidRPr="007E0038" w:rsidRDefault="001A2679" w:rsidP="00AE31DE">
      <w:pPr>
        <w:pStyle w:val="StyleListParagraphAfter0pt"/>
        <w:numPr>
          <w:ilvl w:val="0"/>
          <w:numId w:val="44"/>
        </w:numPr>
        <w:jc w:val="both"/>
        <w:rPr>
          <w:rFonts w:cs="Arial"/>
          <w:szCs w:val="24"/>
        </w:rPr>
      </w:pPr>
      <w:r w:rsidRPr="007E0038">
        <w:rPr>
          <w:rFonts w:cs="Arial"/>
          <w:szCs w:val="24"/>
        </w:rPr>
        <w:t>The Contractor shall be paid for services rendered under this Agreement in accordance with Exhibit B</w:t>
      </w:r>
      <w:r w:rsidR="0019798B" w:rsidRPr="007E0038">
        <w:rPr>
          <w:rFonts w:cs="Arial"/>
          <w:szCs w:val="24"/>
        </w:rPr>
        <w:t xml:space="preserve"> –</w:t>
      </w:r>
      <w:r w:rsidR="00C92ABC" w:rsidRPr="007E0038">
        <w:rPr>
          <w:rFonts w:cs="Arial"/>
          <w:szCs w:val="24"/>
        </w:rPr>
        <w:t xml:space="preserve"> Budget Detail and Payment Provisions</w:t>
      </w:r>
      <w:r w:rsidRPr="007E0038">
        <w:rPr>
          <w:rFonts w:cs="Arial"/>
          <w:szCs w:val="24"/>
        </w:rPr>
        <w:t>.</w:t>
      </w:r>
    </w:p>
    <w:p w14:paraId="537637E1" w14:textId="48DD9FA6" w:rsidR="00D81488" w:rsidRDefault="00D81488" w:rsidP="00AE31DE">
      <w:pPr>
        <w:jc w:val="both"/>
        <w:rPr>
          <w:rFonts w:eastAsiaTheme="majorEastAsia" w:cs="Arial"/>
          <w:b/>
          <w:szCs w:val="24"/>
          <w:u w:val="single"/>
        </w:rPr>
      </w:pPr>
    </w:p>
    <w:p w14:paraId="35E74AA1" w14:textId="35A3440B" w:rsidR="00077D2A" w:rsidRPr="007E0038" w:rsidRDefault="00077D2A" w:rsidP="00AE31DE">
      <w:pPr>
        <w:pStyle w:val="Heading2"/>
        <w:numPr>
          <w:ilvl w:val="0"/>
          <w:numId w:val="38"/>
        </w:numPr>
        <w:ind w:left="720" w:hanging="720"/>
        <w:jc w:val="both"/>
        <w:rPr>
          <w:rFonts w:cs="Arial"/>
          <w:szCs w:val="24"/>
        </w:rPr>
      </w:pPr>
      <w:r w:rsidRPr="007E0038">
        <w:rPr>
          <w:rFonts w:cs="Arial"/>
          <w:szCs w:val="24"/>
        </w:rPr>
        <w:t>Deliverable Acceptance Criteria</w:t>
      </w:r>
    </w:p>
    <w:p w14:paraId="0526C122" w14:textId="77777777" w:rsidR="00077D2A" w:rsidRPr="007E0038" w:rsidRDefault="00077D2A" w:rsidP="00AE31DE">
      <w:pPr>
        <w:ind w:left="1080" w:hanging="720"/>
        <w:jc w:val="both"/>
        <w:rPr>
          <w:rFonts w:cs="Arial"/>
          <w:b/>
          <w:szCs w:val="24"/>
          <w:u w:val="single"/>
        </w:rPr>
      </w:pPr>
    </w:p>
    <w:p w14:paraId="7300286B" w14:textId="72E3DD31" w:rsidR="009E1BA1" w:rsidRPr="007E0038" w:rsidRDefault="009E1BA1" w:rsidP="00AE31DE">
      <w:pPr>
        <w:pStyle w:val="StyleListParagraphAfter0pt"/>
        <w:numPr>
          <w:ilvl w:val="0"/>
          <w:numId w:val="45"/>
        </w:numPr>
        <w:jc w:val="both"/>
        <w:rPr>
          <w:rFonts w:cs="Arial"/>
          <w:szCs w:val="24"/>
        </w:rPr>
      </w:pPr>
      <w:r w:rsidRPr="007E0038">
        <w:rPr>
          <w:rFonts w:cs="Arial"/>
          <w:szCs w:val="24"/>
        </w:rPr>
        <w:t xml:space="preserve">All concluded work must be submitted to Covered California for review and approval or rejection.  It will be Covered California’s sole determination as to whether any tasks have been successfully completed and are acceptable. </w:t>
      </w:r>
    </w:p>
    <w:p w14:paraId="681B90D9" w14:textId="77777777" w:rsidR="009E1BA1" w:rsidRPr="007E0038" w:rsidRDefault="009E1BA1" w:rsidP="00AE31DE">
      <w:pPr>
        <w:pStyle w:val="ListParagraph"/>
        <w:spacing w:after="0"/>
        <w:ind w:left="1080"/>
        <w:jc w:val="both"/>
      </w:pPr>
    </w:p>
    <w:p w14:paraId="0490B7F7" w14:textId="7985CCBF" w:rsidR="009E1BA1" w:rsidRPr="007E0038" w:rsidRDefault="009E1BA1" w:rsidP="00AE31DE">
      <w:pPr>
        <w:pStyle w:val="StyleListParagraphAfter0pt"/>
        <w:numPr>
          <w:ilvl w:val="0"/>
          <w:numId w:val="45"/>
        </w:numPr>
        <w:jc w:val="both"/>
        <w:rPr>
          <w:rFonts w:cs="Arial"/>
          <w:szCs w:val="24"/>
        </w:rPr>
      </w:pPr>
      <w:r w:rsidRPr="007E0038">
        <w:rPr>
          <w:rFonts w:cs="Arial"/>
          <w:szCs w:val="24"/>
        </w:rPr>
        <w:t xml:space="preserve">Throughout the term of the contract, Covered California will review and validate services performed.  In addition, the Covered California Representative will verify and approve the Contractor’s invoices. Signed acceptance is required </w:t>
      </w:r>
      <w:r w:rsidRPr="007E0038">
        <w:rPr>
          <w:rFonts w:cs="Arial"/>
          <w:szCs w:val="24"/>
        </w:rPr>
        <w:lastRenderedPageBreak/>
        <w:t>from the Covered California Representative to approve each invoice for payment.</w:t>
      </w:r>
    </w:p>
    <w:p w14:paraId="3EEE3E1F" w14:textId="77777777" w:rsidR="009E1BA1" w:rsidRPr="007E0038" w:rsidRDefault="009E1BA1" w:rsidP="00AE31DE">
      <w:pPr>
        <w:pStyle w:val="StyleListParagraphAfter0pt"/>
        <w:jc w:val="both"/>
        <w:rPr>
          <w:rFonts w:cs="Arial"/>
          <w:szCs w:val="24"/>
        </w:rPr>
      </w:pPr>
    </w:p>
    <w:p w14:paraId="54D1F85D" w14:textId="7075F975" w:rsidR="009E1BA1" w:rsidRPr="007E0038" w:rsidRDefault="009E1BA1" w:rsidP="00AE31DE">
      <w:pPr>
        <w:pStyle w:val="StyleListParagraphAfter0pt"/>
        <w:numPr>
          <w:ilvl w:val="0"/>
          <w:numId w:val="45"/>
        </w:numPr>
        <w:jc w:val="both"/>
        <w:rPr>
          <w:rFonts w:cs="Arial"/>
          <w:szCs w:val="24"/>
        </w:rPr>
      </w:pPr>
      <w:r w:rsidRPr="007E0038">
        <w:rPr>
          <w:rFonts w:cs="Arial"/>
          <w:szCs w:val="24"/>
        </w:rPr>
        <w:t>Contractor’s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1631DE1B" w14:textId="77777777" w:rsidR="009E1BA1" w:rsidRPr="007E0038" w:rsidRDefault="009E1BA1" w:rsidP="00AE31DE">
      <w:pPr>
        <w:pStyle w:val="ListParagraph"/>
        <w:spacing w:after="0"/>
        <w:ind w:left="1080"/>
        <w:jc w:val="both"/>
      </w:pPr>
    </w:p>
    <w:p w14:paraId="12226EE1" w14:textId="7ED4EBD1" w:rsidR="009E1BA1" w:rsidRPr="007E0038" w:rsidRDefault="009E1BA1" w:rsidP="00AE31DE">
      <w:pPr>
        <w:pStyle w:val="StyleListParagraphAfter0pt"/>
        <w:numPr>
          <w:ilvl w:val="0"/>
          <w:numId w:val="45"/>
        </w:numPr>
        <w:jc w:val="both"/>
        <w:rPr>
          <w:rFonts w:cs="Arial"/>
          <w:szCs w:val="24"/>
        </w:rPr>
      </w:pPr>
      <w:r w:rsidRPr="007E0038">
        <w:rPr>
          <w:rFonts w:cs="Arial"/>
          <w:szCs w:val="24"/>
        </w:rPr>
        <w:t xml:space="preserve">Deliverable acceptance criteria shall include, but not be limited to, the following: </w:t>
      </w:r>
    </w:p>
    <w:p w14:paraId="4E0462A3" w14:textId="77777777" w:rsidR="009E1BA1" w:rsidRPr="007E0038" w:rsidRDefault="009E1BA1" w:rsidP="00AE31DE">
      <w:pPr>
        <w:pStyle w:val="ListParagraph"/>
        <w:spacing w:after="0"/>
        <w:ind w:left="1080"/>
        <w:jc w:val="both"/>
      </w:pPr>
    </w:p>
    <w:p w14:paraId="1948EA33" w14:textId="282D4126" w:rsidR="009E1BA1" w:rsidRPr="007E0038" w:rsidRDefault="009E1BA1" w:rsidP="00AE31DE">
      <w:pPr>
        <w:pStyle w:val="StyleListParagraphAfter0pt"/>
        <w:numPr>
          <w:ilvl w:val="0"/>
          <w:numId w:val="46"/>
        </w:numPr>
        <w:jc w:val="both"/>
        <w:rPr>
          <w:rFonts w:cs="Arial"/>
          <w:szCs w:val="24"/>
        </w:rPr>
      </w:pPr>
      <w:r w:rsidRPr="007E0038">
        <w:rPr>
          <w:rFonts w:cs="Arial"/>
          <w:szCs w:val="24"/>
        </w:rPr>
        <w:t>Deliverable-specific work was completed as specified and the final deliverable product or service was rendered to the satisfaction of Covered California;</w:t>
      </w:r>
    </w:p>
    <w:p w14:paraId="7533838E" w14:textId="77777777" w:rsidR="00F45490" w:rsidRPr="007E0038" w:rsidRDefault="00F45490" w:rsidP="00AE31DE">
      <w:pPr>
        <w:pStyle w:val="ListParagraph"/>
        <w:spacing w:after="0"/>
        <w:ind w:left="1440"/>
        <w:jc w:val="both"/>
      </w:pPr>
    </w:p>
    <w:p w14:paraId="1D4D57FC" w14:textId="73BC5A9B" w:rsidR="009E1BA1" w:rsidRPr="007E0038" w:rsidRDefault="009E1BA1" w:rsidP="00AE31DE">
      <w:pPr>
        <w:pStyle w:val="StyleListParagraphAfter0pt"/>
        <w:numPr>
          <w:ilvl w:val="0"/>
          <w:numId w:val="46"/>
        </w:numPr>
        <w:jc w:val="both"/>
        <w:rPr>
          <w:rFonts w:cs="Arial"/>
          <w:szCs w:val="24"/>
        </w:rPr>
      </w:pPr>
      <w:r w:rsidRPr="007E0038">
        <w:rPr>
          <w:rFonts w:cs="Arial"/>
          <w:szCs w:val="24"/>
        </w:rPr>
        <w:t>Plans, schedules, designs, documentation, digital files, photographs and reports (deliverables) were completed as specified and approved;</w:t>
      </w:r>
    </w:p>
    <w:p w14:paraId="566327CA" w14:textId="77777777" w:rsidR="00F45490" w:rsidRPr="007E0038" w:rsidRDefault="00F45490" w:rsidP="00AE31DE">
      <w:pPr>
        <w:jc w:val="both"/>
        <w:rPr>
          <w:rFonts w:cs="Arial"/>
          <w:szCs w:val="24"/>
        </w:rPr>
      </w:pPr>
    </w:p>
    <w:p w14:paraId="3B350D87" w14:textId="4975D690" w:rsidR="009E1BA1" w:rsidRPr="007E0038" w:rsidRDefault="009E1BA1" w:rsidP="00AE31DE">
      <w:pPr>
        <w:pStyle w:val="StyleListParagraphAfter0pt"/>
        <w:numPr>
          <w:ilvl w:val="0"/>
          <w:numId w:val="46"/>
        </w:numPr>
        <w:jc w:val="both"/>
        <w:rPr>
          <w:rFonts w:cs="Arial"/>
          <w:szCs w:val="24"/>
        </w:rPr>
      </w:pPr>
      <w:r w:rsidRPr="007E0038">
        <w:rPr>
          <w:rFonts w:cs="Arial"/>
          <w:szCs w:val="24"/>
        </w:rPr>
        <w:t>All goods/equipment delivered conform to specifications and quantities, including requirements for special handling and packaging; and operability and functionality;</w:t>
      </w:r>
    </w:p>
    <w:p w14:paraId="3E87EEC7" w14:textId="77777777" w:rsidR="00F45490" w:rsidRPr="007E0038" w:rsidRDefault="00F45490" w:rsidP="00AE31DE">
      <w:pPr>
        <w:jc w:val="both"/>
        <w:rPr>
          <w:rFonts w:cs="Arial"/>
          <w:szCs w:val="24"/>
        </w:rPr>
      </w:pPr>
    </w:p>
    <w:p w14:paraId="7D54C99C" w14:textId="5EDF3607" w:rsidR="009E1BA1" w:rsidRPr="007E0038" w:rsidRDefault="009E1BA1" w:rsidP="00AE31DE">
      <w:pPr>
        <w:pStyle w:val="StyleListParagraphAfter0pt"/>
        <w:numPr>
          <w:ilvl w:val="0"/>
          <w:numId w:val="46"/>
        </w:numPr>
        <w:jc w:val="both"/>
        <w:rPr>
          <w:rFonts w:cs="Arial"/>
          <w:szCs w:val="24"/>
        </w:rPr>
      </w:pPr>
      <w:r w:rsidRPr="007E0038">
        <w:rPr>
          <w:rFonts w:cs="Arial"/>
          <w:szCs w:val="24"/>
        </w:rPr>
        <w:t>All deliverable documentation and artifact gathering have been completed and delivered</w:t>
      </w:r>
      <w:r w:rsidR="00F45490" w:rsidRPr="007E0038">
        <w:rPr>
          <w:rFonts w:cs="Arial"/>
          <w:szCs w:val="24"/>
        </w:rPr>
        <w:t>; and</w:t>
      </w:r>
    </w:p>
    <w:p w14:paraId="7BFC9CB1" w14:textId="77777777" w:rsidR="00F45490" w:rsidRPr="007E0038" w:rsidRDefault="00F45490" w:rsidP="00AE31DE">
      <w:pPr>
        <w:jc w:val="both"/>
        <w:rPr>
          <w:rFonts w:cs="Arial"/>
          <w:szCs w:val="24"/>
        </w:rPr>
      </w:pPr>
    </w:p>
    <w:p w14:paraId="38C75025" w14:textId="604E02BD" w:rsidR="009E1BA1" w:rsidRPr="007E0038" w:rsidRDefault="009E1BA1" w:rsidP="00AE31DE">
      <w:pPr>
        <w:pStyle w:val="StyleListParagraphAfter0pt"/>
        <w:numPr>
          <w:ilvl w:val="0"/>
          <w:numId w:val="46"/>
        </w:numPr>
        <w:jc w:val="both"/>
        <w:rPr>
          <w:rFonts w:cs="Arial"/>
          <w:szCs w:val="24"/>
        </w:rPr>
      </w:pPr>
      <w:r w:rsidRPr="007E0038">
        <w:rPr>
          <w:rFonts w:cs="Arial"/>
          <w:szCs w:val="24"/>
        </w:rPr>
        <w:t>All deliverables are in a format useful to Covered California.</w:t>
      </w:r>
    </w:p>
    <w:p w14:paraId="515A79A0" w14:textId="77777777" w:rsidR="009E1BA1" w:rsidRPr="007E0038" w:rsidRDefault="009E1BA1" w:rsidP="00AE31DE">
      <w:pPr>
        <w:pStyle w:val="ListParagraph"/>
        <w:spacing w:after="0"/>
        <w:ind w:left="1440"/>
        <w:jc w:val="both"/>
      </w:pPr>
    </w:p>
    <w:p w14:paraId="16F8D554" w14:textId="38AD06BE" w:rsidR="009E1BA1" w:rsidRPr="007E0038" w:rsidRDefault="009E1BA1" w:rsidP="00AE31DE">
      <w:pPr>
        <w:pStyle w:val="StyleListParagraphAfter0pt"/>
        <w:numPr>
          <w:ilvl w:val="0"/>
          <w:numId w:val="45"/>
        </w:numPr>
        <w:jc w:val="both"/>
        <w:rPr>
          <w:rFonts w:cs="Arial"/>
          <w:szCs w:val="24"/>
        </w:rPr>
      </w:pPr>
      <w:r w:rsidRPr="007E0038">
        <w:rPr>
          <w:rFonts w:cs="Arial"/>
          <w:szCs w:val="24"/>
        </w:rPr>
        <w:t xml:space="preserve">Covered California reserves the right to review and inspect all deliverables following Contractor’s delivery of each deliverable to Covered California, and to determine whether the deliverables are satisfactory and conform to Covered California’s specifications.  Covered California may, in its sole discretion, either: </w:t>
      </w:r>
      <w:r w:rsidR="00DA2B71" w:rsidRPr="007E0038">
        <w:rPr>
          <w:rFonts w:cs="Arial"/>
          <w:szCs w:val="24"/>
        </w:rPr>
        <w:t xml:space="preserve"> </w:t>
      </w:r>
      <w:r w:rsidRPr="007E0038">
        <w:rPr>
          <w:rFonts w:cs="Arial"/>
          <w:szCs w:val="24"/>
        </w:rPr>
        <w:t xml:space="preserve">a) reject a deliverable if it fails to conform to the specifications and meet Covered California’s satisfaction or has defects (collectively, “errors”); or b) may accept each deliverable if it has no such errors (“acceptance”).  Covered California shall have not less than ten (10) business days from the receipt of the deliverable to either accept or reject the deliverable, unless the parties mutually agree to an alternative deadline. </w:t>
      </w:r>
    </w:p>
    <w:p w14:paraId="631CC810" w14:textId="77777777" w:rsidR="009E1BA1" w:rsidRPr="007E0038" w:rsidRDefault="009E1BA1" w:rsidP="00AE31DE">
      <w:pPr>
        <w:pStyle w:val="ListParagraph"/>
        <w:spacing w:after="0"/>
        <w:ind w:left="1080"/>
        <w:jc w:val="both"/>
      </w:pPr>
    </w:p>
    <w:p w14:paraId="6233F1C4" w14:textId="34289DDC" w:rsidR="009E1BA1" w:rsidRPr="007E0038" w:rsidRDefault="009E1BA1" w:rsidP="00AE31DE">
      <w:pPr>
        <w:pStyle w:val="StyleListParagraphAfter0pt"/>
        <w:numPr>
          <w:ilvl w:val="0"/>
          <w:numId w:val="45"/>
        </w:numPr>
        <w:jc w:val="both"/>
        <w:rPr>
          <w:rFonts w:cs="Arial"/>
          <w:szCs w:val="24"/>
        </w:rPr>
      </w:pPr>
      <w:r w:rsidRPr="007E0038">
        <w:rPr>
          <w:rFonts w:cs="Arial"/>
          <w:szCs w:val="24"/>
        </w:rPr>
        <w:t>If Covered California rejects a deliverable, Covered California will notify the Contractor in writing</w:t>
      </w:r>
      <w:r w:rsidR="00CE1C08" w:rsidRPr="007E0038">
        <w:rPr>
          <w:rFonts w:cs="Arial"/>
          <w:szCs w:val="24"/>
        </w:rPr>
        <w:t xml:space="preserve"> via email or otherwise</w:t>
      </w:r>
      <w:r w:rsidRPr="007E0038">
        <w:rPr>
          <w:rFonts w:cs="Arial"/>
          <w:szCs w:val="24"/>
        </w:rPr>
        <w:t xml:space="preserve"> </w:t>
      </w:r>
      <w:r w:rsidR="00CE1C08" w:rsidRPr="007E0038">
        <w:rPr>
          <w:rFonts w:cs="Arial"/>
          <w:szCs w:val="24"/>
        </w:rPr>
        <w:t>to Contractor’s representative</w:t>
      </w:r>
      <w:r w:rsidRPr="007E0038">
        <w:rPr>
          <w:rFonts w:cs="Arial"/>
          <w:szCs w:val="24"/>
        </w:rPr>
        <w:t xml:space="preserve"> with the reason for the rejection and a list of deficiencies.  The Contractor shall promptly correct the stated deficiencies and resubmit the corrected deliverable within five (5) business days of receipt of the written notice and list of </w:t>
      </w:r>
      <w:r w:rsidRPr="007E0038">
        <w:rPr>
          <w:rFonts w:cs="Arial"/>
          <w:szCs w:val="24"/>
        </w:rPr>
        <w:lastRenderedPageBreak/>
        <w:t xml:space="preserve">deficiencies, unless an extension is requested in writing by the Contractor and approved by Covered California.  Contractor shall respond to </w:t>
      </w:r>
      <w:proofErr w:type="gramStart"/>
      <w:r w:rsidRPr="007E0038">
        <w:rPr>
          <w:rFonts w:cs="Arial"/>
          <w:szCs w:val="24"/>
        </w:rPr>
        <w:t>all of</w:t>
      </w:r>
      <w:proofErr w:type="gramEnd"/>
      <w:r w:rsidRPr="007E0038">
        <w:rPr>
          <w:rFonts w:cs="Arial"/>
          <w:szCs w:val="24"/>
        </w:rPr>
        <w:t xml:space="preserve"> Covered California’s comments, and as appropriate and necessary, incorporate such responses into its resubmission of the deliverable.</w:t>
      </w:r>
    </w:p>
    <w:p w14:paraId="7DCED1E1" w14:textId="77777777" w:rsidR="009E1BA1" w:rsidRPr="007E0038" w:rsidRDefault="009E1BA1" w:rsidP="00AE31DE">
      <w:pPr>
        <w:pStyle w:val="ListParagraph"/>
        <w:spacing w:after="0"/>
        <w:ind w:left="1080"/>
        <w:jc w:val="both"/>
      </w:pPr>
    </w:p>
    <w:p w14:paraId="0256913D" w14:textId="2DB4E5B9" w:rsidR="009E1BA1" w:rsidRPr="007E0038" w:rsidRDefault="009E1BA1" w:rsidP="00AE31DE">
      <w:pPr>
        <w:pStyle w:val="StyleListParagraphAfter0pt"/>
        <w:numPr>
          <w:ilvl w:val="0"/>
          <w:numId w:val="45"/>
        </w:numPr>
        <w:jc w:val="both"/>
        <w:rPr>
          <w:rFonts w:cs="Arial"/>
          <w:szCs w:val="24"/>
        </w:rPr>
      </w:pPr>
      <w:r w:rsidRPr="007E0038">
        <w:rPr>
          <w:rFonts w:cs="Arial"/>
          <w:szCs w:val="24"/>
        </w:rPr>
        <w:t xml:space="preserve">After receipt of a corrected deliverable, Covered California shall again </w:t>
      </w:r>
      <w:proofErr w:type="gramStart"/>
      <w:r w:rsidRPr="007E0038">
        <w:rPr>
          <w:rFonts w:cs="Arial"/>
          <w:szCs w:val="24"/>
        </w:rPr>
        <w:t>have the opportunity to</w:t>
      </w:r>
      <w:proofErr w:type="gramEnd"/>
      <w:r w:rsidRPr="007E0038">
        <w:rPr>
          <w:rFonts w:cs="Arial"/>
          <w:szCs w:val="24"/>
        </w:rPr>
        <w:t xml:space="preserve"> review the resubmitted deliverable and will provide Contractor with an acceptance of that deliverable or give a notice of continuing deficiency within ten (10) business days.  If notice of a continuing deficiency is given, Covered California will provide the </w:t>
      </w:r>
      <w:proofErr w:type="gramStart"/>
      <w:r w:rsidRPr="007E0038">
        <w:rPr>
          <w:rFonts w:cs="Arial"/>
          <w:szCs w:val="24"/>
        </w:rPr>
        <w:t>Contractor</w:t>
      </w:r>
      <w:proofErr w:type="gramEnd"/>
      <w:r w:rsidRPr="007E0038">
        <w:rPr>
          <w:rFonts w:cs="Arial"/>
          <w:szCs w:val="24"/>
        </w:rPr>
        <w:t xml:space="preserve"> a description of the deficiencies that continue.  If Contractor fails to meet all criteria within the specified timeframes, Covered California reserves the right to; a) modify timeframes as necessary (in Covered California’s sole discretion) until Covered California is satisfied that all deliverables comply with Covered California’s specifications as required by the Agreement; or b) terminate this Agreement for cause. </w:t>
      </w:r>
    </w:p>
    <w:p w14:paraId="4E0E853C" w14:textId="77777777" w:rsidR="009E1BA1" w:rsidRPr="007E0038" w:rsidRDefault="009E1BA1" w:rsidP="00AE31DE">
      <w:pPr>
        <w:pStyle w:val="ListParagraph"/>
        <w:spacing w:after="0"/>
        <w:ind w:left="1080"/>
        <w:jc w:val="both"/>
      </w:pPr>
    </w:p>
    <w:p w14:paraId="1E1A31DB" w14:textId="4B649C5A" w:rsidR="009E1BA1" w:rsidRPr="007E0038" w:rsidRDefault="009E1BA1" w:rsidP="00AE31DE">
      <w:pPr>
        <w:pStyle w:val="StyleListParagraphAfter0pt"/>
        <w:numPr>
          <w:ilvl w:val="0"/>
          <w:numId w:val="45"/>
        </w:numPr>
        <w:jc w:val="both"/>
        <w:rPr>
          <w:rFonts w:cs="Arial"/>
          <w:szCs w:val="24"/>
        </w:rPr>
      </w:pPr>
      <w:r w:rsidRPr="007E0038">
        <w:rPr>
          <w:rFonts w:cs="Arial"/>
          <w:szCs w:val="24"/>
        </w:rPr>
        <w:t xml:space="preserve">In the event Covered California fails to review and accept or reject a deliverable within ten (10) business days of receipt or such additional time as the parties may agree, the Contractor shall notify Covered California of the late response and proceed with performance as if acceptance had been received from Covered California.  However, such failure by Covered California to respond shall not constitute a formal acceptance of the deliverable by Covered California.  If, in such circumstances, Covered California subsequently requires material changes to the deliverable, the parties shall fairly consider and mutually agree as to the effect of the untimely rejection or acceptance on the delivery or implementation schedules.  In no event shall the Contractor be entitled to any price increase due to the need to correct deficient deliverables as identified by Covered California. </w:t>
      </w:r>
    </w:p>
    <w:p w14:paraId="6DF76DFB" w14:textId="77777777" w:rsidR="009E1BA1" w:rsidRPr="007E0038" w:rsidRDefault="009E1BA1" w:rsidP="00AE31DE">
      <w:pPr>
        <w:pStyle w:val="ListParagraph"/>
        <w:spacing w:after="0"/>
        <w:ind w:left="1080"/>
        <w:jc w:val="both"/>
      </w:pPr>
    </w:p>
    <w:p w14:paraId="484324B4" w14:textId="77777777" w:rsidR="009E1BA1" w:rsidRPr="007E0038" w:rsidRDefault="009E1BA1" w:rsidP="00AE31DE">
      <w:pPr>
        <w:pStyle w:val="ListParagraph"/>
        <w:spacing w:after="0"/>
        <w:ind w:left="1080"/>
        <w:jc w:val="both"/>
      </w:pPr>
      <w:r w:rsidRPr="007E0038">
        <w:t>Such reviews and resubmissions shall not be construed as a waiver of any   deliverable or obligation to be performed under this Agreement, nor of any scheduled deliverable due date, nor any rights or remedies provided by law or through this Agreement.  Additionally, Covered California’s waiver of, or lack of objection to, a deficiency with respect to a particular deliverable or obligation shall not be construed to be a waiver of the same or a similar deficiency or obligation with respect to any other deliverable.</w:t>
      </w:r>
    </w:p>
    <w:p w14:paraId="52E3E43B" w14:textId="77777777" w:rsidR="009E1BA1" w:rsidRPr="007E0038" w:rsidRDefault="009E1BA1" w:rsidP="00AE31DE">
      <w:pPr>
        <w:pStyle w:val="ListParagraph"/>
        <w:spacing w:after="0"/>
        <w:ind w:left="1080"/>
        <w:jc w:val="both"/>
      </w:pPr>
    </w:p>
    <w:p w14:paraId="0BB79948" w14:textId="38ECA0B8" w:rsidR="009E1BA1" w:rsidRPr="007E0038" w:rsidRDefault="009E1BA1" w:rsidP="00AE31DE">
      <w:pPr>
        <w:pStyle w:val="StyleListParagraphAfter0pt"/>
        <w:numPr>
          <w:ilvl w:val="0"/>
          <w:numId w:val="45"/>
        </w:numPr>
        <w:jc w:val="both"/>
        <w:rPr>
          <w:rFonts w:cs="Arial"/>
          <w:szCs w:val="24"/>
        </w:rPr>
      </w:pPr>
      <w:r w:rsidRPr="007E0038">
        <w:rPr>
          <w:rFonts w:cs="Arial"/>
          <w:szCs w:val="24"/>
        </w:rPr>
        <w:t>As used in this section, the term “continuing deficiency” shall be limited to:</w:t>
      </w:r>
    </w:p>
    <w:p w14:paraId="1D801D93" w14:textId="77777777" w:rsidR="009E1BA1" w:rsidRPr="007E0038" w:rsidRDefault="009E1BA1" w:rsidP="00AE31DE">
      <w:pPr>
        <w:pStyle w:val="StyleListParagraphAfter0pt"/>
        <w:jc w:val="both"/>
        <w:rPr>
          <w:rFonts w:cs="Arial"/>
          <w:szCs w:val="24"/>
        </w:rPr>
      </w:pPr>
    </w:p>
    <w:p w14:paraId="56FB4FA4" w14:textId="491C3978" w:rsidR="009E1BA1" w:rsidRPr="007E0038" w:rsidRDefault="009E1BA1" w:rsidP="00AE31DE">
      <w:pPr>
        <w:pStyle w:val="StyleListParagraphAfter0pt"/>
        <w:numPr>
          <w:ilvl w:val="0"/>
          <w:numId w:val="47"/>
        </w:numPr>
        <w:ind w:left="1440"/>
        <w:jc w:val="both"/>
        <w:rPr>
          <w:rFonts w:cs="Arial"/>
          <w:szCs w:val="24"/>
        </w:rPr>
      </w:pPr>
      <w:r w:rsidRPr="007E0038">
        <w:rPr>
          <w:rFonts w:cs="Arial"/>
          <w:szCs w:val="24"/>
        </w:rPr>
        <w:t>Inadequate resolution, in the reasonable judgment of Covered California, of the items raised during the previous Covered California review;</w:t>
      </w:r>
    </w:p>
    <w:p w14:paraId="022B2C1C" w14:textId="77777777" w:rsidR="009E1BA1" w:rsidRPr="007E0038" w:rsidRDefault="009E1BA1" w:rsidP="00AE31DE">
      <w:pPr>
        <w:jc w:val="both"/>
        <w:rPr>
          <w:rFonts w:cs="Arial"/>
          <w:szCs w:val="24"/>
        </w:rPr>
      </w:pPr>
    </w:p>
    <w:p w14:paraId="4D47E65E" w14:textId="2305C02A" w:rsidR="009E1BA1" w:rsidRPr="007E0038" w:rsidRDefault="009E1BA1" w:rsidP="00AE31DE">
      <w:pPr>
        <w:pStyle w:val="StyleListParagraphAfter0pt"/>
        <w:numPr>
          <w:ilvl w:val="0"/>
          <w:numId w:val="47"/>
        </w:numPr>
        <w:ind w:left="1440"/>
        <w:jc w:val="both"/>
        <w:rPr>
          <w:rFonts w:cs="Arial"/>
          <w:szCs w:val="24"/>
        </w:rPr>
      </w:pPr>
      <w:r w:rsidRPr="007E0038">
        <w:rPr>
          <w:rFonts w:cs="Arial"/>
          <w:szCs w:val="24"/>
        </w:rPr>
        <w:lastRenderedPageBreak/>
        <w:t>Related issues which were tied to or created by the method of resolving the previous Covered California comments;</w:t>
      </w:r>
    </w:p>
    <w:p w14:paraId="5A5D86D4" w14:textId="77777777" w:rsidR="009E1BA1" w:rsidRPr="007E0038" w:rsidRDefault="009E1BA1" w:rsidP="00AE31DE">
      <w:pPr>
        <w:pStyle w:val="ListParagraph"/>
        <w:spacing w:after="0"/>
        <w:ind w:left="1440"/>
        <w:jc w:val="both"/>
      </w:pPr>
    </w:p>
    <w:p w14:paraId="510A6C53" w14:textId="16839F1A" w:rsidR="009E1BA1" w:rsidRPr="007E0038" w:rsidRDefault="009E1BA1" w:rsidP="00AE31DE">
      <w:pPr>
        <w:pStyle w:val="StyleListParagraphAfter0pt"/>
        <w:numPr>
          <w:ilvl w:val="0"/>
          <w:numId w:val="47"/>
        </w:numPr>
        <w:ind w:left="1440"/>
        <w:jc w:val="both"/>
        <w:rPr>
          <w:rFonts w:cs="Arial"/>
          <w:szCs w:val="24"/>
        </w:rPr>
      </w:pPr>
      <w:r w:rsidRPr="007E0038">
        <w:rPr>
          <w:rFonts w:cs="Arial"/>
          <w:szCs w:val="24"/>
        </w:rPr>
        <w:t>Items which could not be thoroughly tested or reviewed by Covered California because of an inadequate, incorrect or incomplete deliverable, previously submitted, which was identified as inadequate, incorrect or incomplete by Covered California’s previous written comments; and</w:t>
      </w:r>
    </w:p>
    <w:p w14:paraId="17EA88EB" w14:textId="77777777" w:rsidR="009E1BA1" w:rsidRPr="007E0038" w:rsidRDefault="009E1BA1" w:rsidP="00AE31DE">
      <w:pPr>
        <w:pStyle w:val="ListParagraph"/>
        <w:spacing w:after="0"/>
        <w:ind w:left="1440"/>
        <w:jc w:val="both"/>
      </w:pPr>
    </w:p>
    <w:p w14:paraId="1B934DE7" w14:textId="342422A4" w:rsidR="009E1BA1" w:rsidRPr="007E0038" w:rsidRDefault="009E1BA1" w:rsidP="00AE31DE">
      <w:pPr>
        <w:pStyle w:val="ListParagraph"/>
        <w:numPr>
          <w:ilvl w:val="0"/>
          <w:numId w:val="47"/>
        </w:numPr>
        <w:spacing w:after="0"/>
        <w:ind w:left="1440"/>
        <w:jc w:val="both"/>
      </w:pPr>
      <w:r w:rsidRPr="007E0038">
        <w:t>Omissions of parts of a deliverable.</w:t>
      </w:r>
    </w:p>
    <w:p w14:paraId="54E01CDD" w14:textId="77777777" w:rsidR="003949AD" w:rsidRPr="007E0038" w:rsidRDefault="003949AD" w:rsidP="00AE31DE">
      <w:pPr>
        <w:pStyle w:val="ListParagraph"/>
        <w:spacing w:after="0"/>
        <w:jc w:val="both"/>
      </w:pPr>
    </w:p>
    <w:p w14:paraId="6F21069A" w14:textId="6C866D4C" w:rsidR="003949AD" w:rsidRPr="007E0038" w:rsidRDefault="003949AD" w:rsidP="00AE31DE">
      <w:pPr>
        <w:pStyle w:val="StyleListParagraphAfter0pt"/>
        <w:numPr>
          <w:ilvl w:val="0"/>
          <w:numId w:val="45"/>
        </w:numPr>
        <w:jc w:val="both"/>
        <w:rPr>
          <w:rFonts w:cs="Arial"/>
          <w:szCs w:val="24"/>
        </w:rPr>
      </w:pPr>
      <w:r w:rsidRPr="007E0038">
        <w:rPr>
          <w:rFonts w:cs="Arial"/>
          <w:szCs w:val="24"/>
        </w:rPr>
        <w:t>Unless otherwise agreed upon by Covered California, Contractor shall not delay the resubmission of a previously rejected deliverable to include the introduction of new items identified by the Contractor during subsequent reviews.  Any such new items, including those items which could have been identified by a thorough review of a previously submitted deliverable, shall be considered separately under the following review process.  In such circumstances, Contractor shall introduce new items to Covered California for review, and if the parties mutually agree upon the material revision of a deliverable, the parties shall fairly consider and mutually agree as to the effect of the new items on the deliverable(s) or implementation schedules.</w:t>
      </w:r>
    </w:p>
    <w:p w14:paraId="0BCB55CC" w14:textId="77777777" w:rsidR="003949AD" w:rsidRPr="007E0038" w:rsidRDefault="003949AD" w:rsidP="00AE31DE">
      <w:pPr>
        <w:pStyle w:val="ListParagraph"/>
        <w:spacing w:after="0"/>
        <w:ind w:left="1080"/>
        <w:jc w:val="both"/>
      </w:pPr>
    </w:p>
    <w:p w14:paraId="0AF354FE" w14:textId="3AB98E1F" w:rsidR="003949AD" w:rsidRPr="007E0038" w:rsidRDefault="003949AD" w:rsidP="00AE31DE">
      <w:pPr>
        <w:pStyle w:val="StyleListParagraphAfter0pt"/>
        <w:numPr>
          <w:ilvl w:val="0"/>
          <w:numId w:val="45"/>
        </w:numPr>
        <w:jc w:val="both"/>
        <w:rPr>
          <w:rFonts w:cs="Arial"/>
          <w:szCs w:val="24"/>
        </w:rPr>
      </w:pPr>
      <w:r w:rsidRPr="007E0038">
        <w:rPr>
          <w:rFonts w:cs="Arial"/>
          <w:szCs w:val="24"/>
        </w:rPr>
        <w:t>If deliverables are not submitted to the satisfaction of Covered California and Covered California terminates the contract, the Contractor may be held liable for any additional costs, including, but not limited to, the costs of</w:t>
      </w:r>
      <w:r w:rsidR="009B01E7">
        <w:rPr>
          <w:rFonts w:cs="Arial"/>
          <w:szCs w:val="24"/>
        </w:rPr>
        <w:t xml:space="preserve"> </w:t>
      </w:r>
      <w:r w:rsidRPr="007E0038">
        <w:rPr>
          <w:rFonts w:cs="Arial"/>
          <w:szCs w:val="24"/>
        </w:rPr>
        <w:t>administration and rebidding of the work to be completed.  Unless otherwise agreed upon by Covered California, in no event shall the Contractor be entitled to any price increase due to any rejections, delays, resubmissions, or agreed-upon modifications of deliverables pursuant to this Section.</w:t>
      </w:r>
      <w:r w:rsidRPr="007E0038" w:rsidDel="00A87478">
        <w:rPr>
          <w:rFonts w:cs="Arial"/>
          <w:szCs w:val="24"/>
        </w:rPr>
        <w:t xml:space="preserve">  </w:t>
      </w:r>
    </w:p>
    <w:p w14:paraId="3F6C93FE" w14:textId="0397DBC7" w:rsidR="00D81488" w:rsidRDefault="00D81488" w:rsidP="00AE31DE">
      <w:pPr>
        <w:jc w:val="both"/>
        <w:rPr>
          <w:rFonts w:eastAsiaTheme="majorEastAsia" w:cs="Arial"/>
          <w:b/>
          <w:szCs w:val="24"/>
          <w:u w:val="single"/>
        </w:rPr>
      </w:pPr>
    </w:p>
    <w:p w14:paraId="655786EC" w14:textId="794AA36D" w:rsidR="005A3233" w:rsidRPr="007E0038" w:rsidRDefault="005A3233" w:rsidP="00AE31DE">
      <w:pPr>
        <w:pStyle w:val="Heading2"/>
        <w:numPr>
          <w:ilvl w:val="0"/>
          <w:numId w:val="38"/>
        </w:numPr>
        <w:ind w:left="720" w:hanging="720"/>
        <w:jc w:val="both"/>
        <w:rPr>
          <w:rFonts w:cs="Arial"/>
          <w:szCs w:val="24"/>
        </w:rPr>
      </w:pPr>
      <w:r w:rsidRPr="007E0038">
        <w:rPr>
          <w:rFonts w:cs="Arial"/>
          <w:szCs w:val="24"/>
        </w:rPr>
        <w:t>Project Representatives</w:t>
      </w:r>
    </w:p>
    <w:p w14:paraId="41CAB440" w14:textId="6A589143" w:rsidR="00BC6856" w:rsidRPr="007E0038" w:rsidRDefault="00BC6856" w:rsidP="00AE31DE">
      <w:pPr>
        <w:pStyle w:val="ListParagraph"/>
        <w:keepNext/>
        <w:spacing w:after="0"/>
        <w:ind w:left="360"/>
        <w:jc w:val="both"/>
        <w:rPr>
          <w:b/>
        </w:rPr>
      </w:pPr>
    </w:p>
    <w:p w14:paraId="62C9A389" w14:textId="3BE2B8DD" w:rsidR="00981DEC" w:rsidRPr="007E0038" w:rsidRDefault="00981DEC" w:rsidP="00AE31DE">
      <w:pPr>
        <w:keepNext/>
        <w:ind w:left="720"/>
        <w:jc w:val="both"/>
        <w:rPr>
          <w:rFonts w:cs="Arial"/>
          <w:b/>
          <w:szCs w:val="24"/>
        </w:rPr>
      </w:pPr>
      <w:r w:rsidRPr="007E0038">
        <w:rPr>
          <w:rFonts w:cs="Arial"/>
          <w:szCs w:val="24"/>
        </w:rPr>
        <w:t>The representatives for this project, during the term of this Agreement, shall be:</w:t>
      </w: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FE2F1F" w:rsidRPr="00A00DFA" w14:paraId="7B6310FB" w14:textId="77777777" w:rsidTr="00453DEC">
        <w:tc>
          <w:tcPr>
            <w:tcW w:w="4230" w:type="dxa"/>
            <w:shd w:val="clear" w:color="auto" w:fill="CCCCCC"/>
          </w:tcPr>
          <w:p w14:paraId="0FE115EE" w14:textId="77777777" w:rsidR="00453DEC" w:rsidRPr="00A00DFA" w:rsidRDefault="00453DEC" w:rsidP="00AE31DE">
            <w:pPr>
              <w:keepNext/>
              <w:jc w:val="both"/>
              <w:rPr>
                <w:rFonts w:cs="Arial"/>
                <w:b/>
                <w:szCs w:val="24"/>
              </w:rPr>
            </w:pPr>
            <w:r w:rsidRPr="00A00DFA">
              <w:rPr>
                <w:rFonts w:cs="Arial"/>
                <w:b/>
                <w:szCs w:val="24"/>
              </w:rPr>
              <w:t>Covered California Representative:</w:t>
            </w:r>
          </w:p>
        </w:tc>
        <w:tc>
          <w:tcPr>
            <w:tcW w:w="4343" w:type="dxa"/>
            <w:shd w:val="clear" w:color="auto" w:fill="CCCCCC"/>
          </w:tcPr>
          <w:p w14:paraId="4913103F" w14:textId="77777777" w:rsidR="00453DEC" w:rsidRPr="00A00DFA" w:rsidRDefault="00453DEC" w:rsidP="00AE31DE">
            <w:pPr>
              <w:keepNext/>
              <w:jc w:val="both"/>
              <w:rPr>
                <w:rFonts w:cs="Arial"/>
                <w:b/>
                <w:szCs w:val="24"/>
              </w:rPr>
            </w:pPr>
            <w:r w:rsidRPr="00A00DFA">
              <w:rPr>
                <w:rFonts w:cs="Arial"/>
                <w:b/>
                <w:szCs w:val="24"/>
              </w:rPr>
              <w:t>Contractor Representative:</w:t>
            </w:r>
          </w:p>
        </w:tc>
      </w:tr>
      <w:tr w:rsidR="00FE2F1F" w:rsidRPr="00A00DFA" w14:paraId="4CE73674" w14:textId="77777777" w:rsidTr="00453DEC">
        <w:tc>
          <w:tcPr>
            <w:tcW w:w="4230" w:type="dxa"/>
          </w:tcPr>
          <w:p w14:paraId="7ED2200E" w14:textId="77777777" w:rsidR="005801FB" w:rsidRPr="009859F3" w:rsidRDefault="005801FB" w:rsidP="005801FB">
            <w:pPr>
              <w:keepNext/>
              <w:rPr>
                <w:rFonts w:cs="Arial"/>
                <w:szCs w:val="24"/>
              </w:rPr>
            </w:pPr>
            <w:r w:rsidRPr="009859F3">
              <w:rPr>
                <w:rFonts w:cs="Arial"/>
                <w:szCs w:val="24"/>
              </w:rPr>
              <w:t>(Representative’s Name)</w:t>
            </w:r>
          </w:p>
          <w:p w14:paraId="74641520" w14:textId="77777777" w:rsidR="00453DEC" w:rsidRPr="00A00DFA" w:rsidRDefault="00453DEC" w:rsidP="00AE31DE">
            <w:pPr>
              <w:keepNext/>
              <w:jc w:val="both"/>
              <w:rPr>
                <w:rFonts w:cs="Arial"/>
                <w:szCs w:val="24"/>
              </w:rPr>
            </w:pPr>
            <w:r w:rsidRPr="00A00DFA">
              <w:rPr>
                <w:rFonts w:cs="Arial"/>
                <w:szCs w:val="24"/>
              </w:rPr>
              <w:t>Covered California</w:t>
            </w:r>
          </w:p>
          <w:p w14:paraId="3E8B56E0" w14:textId="77777777" w:rsidR="00453DEC" w:rsidRPr="00A00DFA" w:rsidRDefault="00453DEC" w:rsidP="00AE31DE">
            <w:pPr>
              <w:keepNext/>
              <w:jc w:val="both"/>
              <w:rPr>
                <w:rFonts w:cs="Arial"/>
                <w:szCs w:val="24"/>
              </w:rPr>
            </w:pPr>
            <w:r w:rsidRPr="00A00DFA">
              <w:rPr>
                <w:rFonts w:cs="Arial"/>
                <w:szCs w:val="24"/>
              </w:rPr>
              <w:t>1601 Exposition Blvd.</w:t>
            </w:r>
          </w:p>
          <w:p w14:paraId="029098BC" w14:textId="77777777" w:rsidR="00453DEC" w:rsidRPr="00A00DFA" w:rsidRDefault="00453DEC" w:rsidP="00AE31DE">
            <w:pPr>
              <w:keepNext/>
              <w:jc w:val="both"/>
              <w:rPr>
                <w:rFonts w:cs="Arial"/>
                <w:szCs w:val="24"/>
              </w:rPr>
            </w:pPr>
            <w:r w:rsidRPr="00A00DFA">
              <w:rPr>
                <w:rFonts w:cs="Arial"/>
                <w:szCs w:val="24"/>
              </w:rPr>
              <w:t>Sacramento, CA 95815</w:t>
            </w:r>
          </w:p>
          <w:p w14:paraId="44359D3E" w14:textId="77777777" w:rsidR="005801FB" w:rsidRPr="009859F3" w:rsidRDefault="005801FB" w:rsidP="005801FB">
            <w:pPr>
              <w:keepNext/>
              <w:rPr>
                <w:rFonts w:cs="Arial"/>
                <w:szCs w:val="24"/>
              </w:rPr>
            </w:pPr>
            <w:r w:rsidRPr="009859F3">
              <w:rPr>
                <w:rFonts w:cs="Arial"/>
                <w:szCs w:val="24"/>
              </w:rPr>
              <w:t>(916) XXX-XXXX T</w:t>
            </w:r>
          </w:p>
          <w:p w14:paraId="0619C3E5" w14:textId="77777777" w:rsidR="005801FB" w:rsidRDefault="005801FB" w:rsidP="005801FB">
            <w:pPr>
              <w:keepNext/>
              <w:rPr>
                <w:rFonts w:cs="Arial"/>
                <w:szCs w:val="24"/>
              </w:rPr>
            </w:pPr>
            <w:r w:rsidRPr="009859F3">
              <w:rPr>
                <w:rFonts w:cs="Arial"/>
                <w:szCs w:val="24"/>
              </w:rPr>
              <w:t>(Email Address)</w:t>
            </w:r>
          </w:p>
          <w:p w14:paraId="34DD041D" w14:textId="1815532F" w:rsidR="0055201A" w:rsidRPr="00A00DFA" w:rsidRDefault="0055201A" w:rsidP="00AE31DE">
            <w:pPr>
              <w:keepNext/>
              <w:jc w:val="both"/>
              <w:rPr>
                <w:rFonts w:cs="Arial"/>
                <w:szCs w:val="24"/>
              </w:rPr>
            </w:pPr>
          </w:p>
        </w:tc>
        <w:tc>
          <w:tcPr>
            <w:tcW w:w="4343" w:type="dxa"/>
          </w:tcPr>
          <w:p w14:paraId="320A9FCE" w14:textId="77777777" w:rsidR="005801FB" w:rsidRPr="009859F3" w:rsidRDefault="005801FB" w:rsidP="005801FB">
            <w:pPr>
              <w:keepNext/>
              <w:rPr>
                <w:rFonts w:cs="Arial"/>
                <w:szCs w:val="24"/>
              </w:rPr>
            </w:pPr>
            <w:r w:rsidRPr="009859F3">
              <w:rPr>
                <w:rFonts w:cs="Arial"/>
                <w:szCs w:val="24"/>
              </w:rPr>
              <w:t>(Representative’s Name)</w:t>
            </w:r>
          </w:p>
          <w:p w14:paraId="1EDEFEBB" w14:textId="45910821" w:rsidR="005801FB" w:rsidRDefault="005801FB" w:rsidP="00B36584">
            <w:pPr>
              <w:keepNext/>
              <w:rPr>
                <w:rFonts w:cs="Arial"/>
                <w:szCs w:val="24"/>
              </w:rPr>
            </w:pPr>
            <w:r w:rsidRPr="009859F3">
              <w:rPr>
                <w:rFonts w:cs="Arial"/>
                <w:szCs w:val="24"/>
              </w:rPr>
              <w:t>(Contractor’s Name)</w:t>
            </w:r>
          </w:p>
          <w:p w14:paraId="02A9D195" w14:textId="77777777" w:rsidR="005801FB" w:rsidRPr="009859F3" w:rsidRDefault="005801FB" w:rsidP="005801FB">
            <w:pPr>
              <w:keepNext/>
              <w:rPr>
                <w:rFonts w:cs="Arial"/>
                <w:szCs w:val="24"/>
              </w:rPr>
            </w:pPr>
            <w:r w:rsidRPr="009859F3">
              <w:rPr>
                <w:rFonts w:cs="Arial"/>
                <w:szCs w:val="24"/>
              </w:rPr>
              <w:t>(Address)</w:t>
            </w:r>
          </w:p>
          <w:p w14:paraId="6EBFF241" w14:textId="77777777" w:rsidR="005801FB" w:rsidRPr="009859F3" w:rsidRDefault="005801FB" w:rsidP="005801FB">
            <w:pPr>
              <w:keepNext/>
              <w:rPr>
                <w:rFonts w:cs="Arial"/>
                <w:szCs w:val="24"/>
              </w:rPr>
            </w:pPr>
            <w:r w:rsidRPr="009859F3">
              <w:rPr>
                <w:rFonts w:cs="Arial"/>
                <w:szCs w:val="24"/>
              </w:rPr>
              <w:t>(City, State and Zip)</w:t>
            </w:r>
          </w:p>
          <w:p w14:paraId="034F13F8" w14:textId="77777777" w:rsidR="005801FB" w:rsidRPr="009859F3" w:rsidRDefault="005801FB" w:rsidP="005801FB">
            <w:pPr>
              <w:keepNext/>
              <w:rPr>
                <w:rFonts w:cs="Arial"/>
                <w:szCs w:val="24"/>
              </w:rPr>
            </w:pPr>
            <w:r w:rsidRPr="009859F3">
              <w:rPr>
                <w:rFonts w:cs="Arial"/>
                <w:szCs w:val="24"/>
              </w:rPr>
              <w:t>(916) XXX-XXXX T</w:t>
            </w:r>
          </w:p>
          <w:p w14:paraId="19B4ECA5" w14:textId="30EFF0F3" w:rsidR="005C11FA" w:rsidRPr="00A00DFA" w:rsidRDefault="005801FB" w:rsidP="00AE31DE">
            <w:pPr>
              <w:keepNext/>
              <w:jc w:val="both"/>
              <w:rPr>
                <w:rFonts w:cs="Arial"/>
                <w:szCs w:val="24"/>
              </w:rPr>
            </w:pPr>
            <w:r w:rsidRPr="009859F3">
              <w:rPr>
                <w:rFonts w:cs="Arial"/>
                <w:szCs w:val="24"/>
              </w:rPr>
              <w:t>(Email Address)</w:t>
            </w:r>
          </w:p>
        </w:tc>
      </w:tr>
    </w:tbl>
    <w:p w14:paraId="50038CB7" w14:textId="77777777" w:rsidR="005A3233" w:rsidRPr="00A00DFA" w:rsidRDefault="005A3233" w:rsidP="00AE31DE">
      <w:pPr>
        <w:keepNext/>
        <w:ind w:left="720"/>
        <w:jc w:val="both"/>
        <w:rPr>
          <w:rFonts w:cs="Arial"/>
          <w:szCs w:val="24"/>
        </w:rPr>
      </w:pPr>
    </w:p>
    <w:p w14:paraId="324BBD8F" w14:textId="77777777" w:rsidR="00480663" w:rsidRPr="00A00DFA" w:rsidRDefault="00480663" w:rsidP="00AE31DE">
      <w:pPr>
        <w:keepNext/>
        <w:ind w:left="720"/>
        <w:jc w:val="both"/>
        <w:rPr>
          <w:rFonts w:cs="Arial"/>
          <w:szCs w:val="24"/>
        </w:rPr>
      </w:pPr>
    </w:p>
    <w:p w14:paraId="1EB3E4A7" w14:textId="77777777" w:rsidR="00480663" w:rsidRPr="00A00DFA" w:rsidRDefault="00480663" w:rsidP="00AE31DE">
      <w:pPr>
        <w:keepNext/>
        <w:ind w:left="360"/>
        <w:jc w:val="both"/>
        <w:rPr>
          <w:rFonts w:cs="Arial"/>
          <w:b/>
          <w:szCs w:val="24"/>
          <w:u w:val="single"/>
        </w:rPr>
      </w:pPr>
    </w:p>
    <w:sectPr w:rsidR="00480663" w:rsidRPr="00A00DFA" w:rsidSect="002E3B5E">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B7D36" w14:textId="77777777" w:rsidR="0088433A" w:rsidRDefault="0088433A">
      <w:r>
        <w:separator/>
      </w:r>
    </w:p>
  </w:endnote>
  <w:endnote w:type="continuationSeparator" w:id="0">
    <w:p w14:paraId="00B32849" w14:textId="77777777" w:rsidR="0088433A" w:rsidRDefault="0088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20105A94" w:rsidR="00003C65" w:rsidRPr="003D0646" w:rsidRDefault="00003C65" w:rsidP="006E61F6">
    <w:pPr>
      <w:pStyle w:val="Footer"/>
      <w:jc w:val="center"/>
      <w:rPr>
        <w:rFonts w:cs="Arial"/>
        <w:sz w:val="18"/>
        <w:szCs w:val="18"/>
      </w:rPr>
    </w:pPr>
    <w:r w:rsidRPr="003D0646">
      <w:rPr>
        <w:rFonts w:cs="Arial"/>
        <w:sz w:val="18"/>
        <w:szCs w:val="18"/>
      </w:rPr>
      <w:t>(V.</w:t>
    </w:r>
    <w:r>
      <w:rPr>
        <w:rFonts w:cs="Arial"/>
        <w:sz w:val="18"/>
        <w:szCs w:val="18"/>
      </w:rPr>
      <w:t>0720</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7F3A9" w14:textId="77777777" w:rsidR="0088433A" w:rsidRDefault="0088433A">
      <w:r>
        <w:separator/>
      </w:r>
    </w:p>
  </w:footnote>
  <w:footnote w:type="continuationSeparator" w:id="0">
    <w:p w14:paraId="6AB2A2B6" w14:textId="77777777" w:rsidR="0088433A" w:rsidRDefault="00884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2B6FFC4F" w:rsidR="00003C65" w:rsidRPr="00687836" w:rsidRDefault="00003C65" w:rsidP="00322729">
    <w:pPr>
      <w:pStyle w:val="Header"/>
      <w:tabs>
        <w:tab w:val="clear" w:pos="8640"/>
        <w:tab w:val="right" w:pos="9270"/>
      </w:tabs>
      <w:rPr>
        <w:rFonts w:cs="Arial"/>
        <w:sz w:val="20"/>
        <w:szCs w:val="16"/>
      </w:rPr>
    </w:pPr>
    <w:r w:rsidRPr="00687836">
      <w:rPr>
        <w:rFonts w:cs="Arial"/>
        <w:sz w:val="20"/>
        <w:szCs w:val="16"/>
      </w:rPr>
      <w:t>Agreement</w:t>
    </w:r>
    <w:r w:rsidR="005801FB">
      <w:rPr>
        <w:rFonts w:cs="Arial"/>
        <w:sz w:val="20"/>
        <w:szCs w:val="16"/>
      </w:rPr>
      <w:t xml:space="preserve"> </w:t>
    </w:r>
    <w:r w:rsidR="005801FB" w:rsidRPr="001E3AB9">
      <w:rPr>
        <w:rFonts w:cs="Arial"/>
        <w:sz w:val="20"/>
        <w:szCs w:val="16"/>
      </w:rPr>
      <w:t>[number]</w:t>
    </w:r>
    <w:r w:rsidRPr="00687836">
      <w:rPr>
        <w:rFonts w:cs="Arial"/>
        <w:sz w:val="20"/>
        <w:szCs w:val="16"/>
      </w:rPr>
      <w:tab/>
    </w:r>
    <w:r w:rsidRPr="00687836">
      <w:rPr>
        <w:rFonts w:cs="Arial"/>
        <w:sz w:val="20"/>
        <w:szCs w:val="16"/>
      </w:rPr>
      <w:tab/>
      <w:t xml:space="preserve">        </w:t>
    </w:r>
    <w:r>
      <w:rPr>
        <w:rFonts w:cs="Arial"/>
        <w:sz w:val="20"/>
        <w:szCs w:val="16"/>
      </w:rPr>
      <w:t xml:space="preserve"> </w:t>
    </w:r>
    <w:r w:rsidRPr="00687836">
      <w:rPr>
        <w:rFonts w:cs="Arial"/>
        <w:sz w:val="20"/>
        <w:szCs w:val="16"/>
      </w:rPr>
      <w:t xml:space="preserve"> </w:t>
    </w:r>
    <w:r>
      <w:rPr>
        <w:rFonts w:cs="Arial"/>
        <w:sz w:val="20"/>
        <w:szCs w:val="16"/>
      </w:rPr>
      <w:t xml:space="preserve">   </w:t>
    </w:r>
    <w:r w:rsidRPr="00687836">
      <w:rPr>
        <w:rFonts w:cs="Arial"/>
        <w:sz w:val="20"/>
        <w:szCs w:val="16"/>
      </w:rPr>
      <w:t xml:space="preserve">Page </w:t>
    </w:r>
    <w:r w:rsidRPr="00687836">
      <w:rPr>
        <w:rFonts w:cs="Arial"/>
        <w:sz w:val="20"/>
        <w:szCs w:val="16"/>
      </w:rPr>
      <w:fldChar w:fldCharType="begin"/>
    </w:r>
    <w:r w:rsidRPr="00687836">
      <w:rPr>
        <w:rFonts w:cs="Arial"/>
        <w:sz w:val="20"/>
        <w:szCs w:val="16"/>
      </w:rPr>
      <w:instrText xml:space="preserve"> PAGE  \* Arabic  \* MERGEFORMAT </w:instrText>
    </w:r>
    <w:r w:rsidRPr="00687836">
      <w:rPr>
        <w:rFonts w:cs="Arial"/>
        <w:sz w:val="20"/>
        <w:szCs w:val="16"/>
      </w:rPr>
      <w:fldChar w:fldCharType="separate"/>
    </w:r>
    <w:r w:rsidRPr="00687836">
      <w:rPr>
        <w:rFonts w:cs="Arial"/>
        <w:noProof/>
        <w:sz w:val="20"/>
        <w:szCs w:val="16"/>
      </w:rPr>
      <w:t>3</w:t>
    </w:r>
    <w:r w:rsidRPr="00687836">
      <w:rPr>
        <w:rFonts w:cs="Arial"/>
        <w:sz w:val="20"/>
        <w:szCs w:val="16"/>
      </w:rPr>
      <w:fldChar w:fldCharType="end"/>
    </w:r>
    <w:r w:rsidRPr="00687836">
      <w:rPr>
        <w:rFonts w:cs="Arial"/>
        <w:sz w:val="20"/>
        <w:szCs w:val="16"/>
      </w:rPr>
      <w:t xml:space="preserve"> of </w:t>
    </w:r>
    <w:r w:rsidRPr="00687836">
      <w:rPr>
        <w:rFonts w:cs="Arial"/>
        <w:sz w:val="20"/>
        <w:szCs w:val="16"/>
      </w:rPr>
      <w:fldChar w:fldCharType="begin"/>
    </w:r>
    <w:r w:rsidRPr="00687836">
      <w:rPr>
        <w:rFonts w:cs="Arial"/>
        <w:sz w:val="20"/>
        <w:szCs w:val="16"/>
      </w:rPr>
      <w:instrText xml:space="preserve"> NUMPAGES  \* Arabic  \* MERGEFORMAT </w:instrText>
    </w:r>
    <w:r w:rsidRPr="00687836">
      <w:rPr>
        <w:rFonts w:cs="Arial"/>
        <w:sz w:val="20"/>
        <w:szCs w:val="16"/>
      </w:rPr>
      <w:fldChar w:fldCharType="separate"/>
    </w:r>
    <w:r w:rsidRPr="00687836">
      <w:rPr>
        <w:rFonts w:cs="Arial"/>
        <w:noProof/>
        <w:sz w:val="20"/>
        <w:szCs w:val="16"/>
      </w:rPr>
      <w:t>4</w:t>
    </w:r>
    <w:r w:rsidRPr="00687836">
      <w:rPr>
        <w:rFonts w:cs="Arial"/>
        <w:sz w:val="20"/>
        <w:szCs w:val="16"/>
      </w:rPr>
      <w:fldChar w:fldCharType="end"/>
    </w:r>
  </w:p>
  <w:p w14:paraId="5397BFB4" w14:textId="049B56B6" w:rsidR="00003C65" w:rsidRPr="007B1EDF" w:rsidRDefault="00003C65" w:rsidP="00B17F64">
    <w:pPr>
      <w:pStyle w:val="Header"/>
      <w:rPr>
        <w:rFonts w:cs="Arial"/>
        <w:sz w:val="20"/>
        <w:szCs w:val="16"/>
      </w:rPr>
    </w:pPr>
    <w:r w:rsidRPr="00687836">
      <w:rPr>
        <w:rFonts w:cs="Arial"/>
        <w:sz w:val="20"/>
        <w:szCs w:val="16"/>
      </w:rPr>
      <w:t xml:space="preserve">Covered </w:t>
    </w:r>
    <w:r w:rsidR="005801FB" w:rsidRPr="001E3AB9">
      <w:rPr>
        <w:rFonts w:cs="Arial"/>
        <w:sz w:val="20"/>
        <w:szCs w:val="16"/>
      </w:rPr>
      <w:t>California</w:t>
    </w:r>
    <w:proofErr w:type="gramStart"/>
    <w:r w:rsidR="005801FB" w:rsidRPr="001E3AB9">
      <w:rPr>
        <w:rFonts w:cs="Arial"/>
        <w:sz w:val="20"/>
        <w:szCs w:val="16"/>
      </w:rPr>
      <w:t>/[</w:t>
    </w:r>
    <w:proofErr w:type="gramEnd"/>
    <w:r w:rsidR="005801FB" w:rsidRPr="001E3AB9">
      <w:rPr>
        <w:rFonts w:cs="Arial"/>
        <w:sz w:val="20"/>
        <w:szCs w:val="16"/>
      </w:rPr>
      <w:t>Contractor Name]</w:t>
    </w:r>
  </w:p>
  <w:p w14:paraId="7FA24B0E" w14:textId="77777777" w:rsidR="00003C65" w:rsidRDefault="00003C65" w:rsidP="00B17F64">
    <w:pPr>
      <w:pStyle w:val="Header"/>
      <w:rPr>
        <w:rFonts w:cs="Arial"/>
      </w:rPr>
    </w:pPr>
  </w:p>
  <w:p w14:paraId="10266328" w14:textId="77777777" w:rsidR="00003C65" w:rsidRPr="001A2679" w:rsidRDefault="00003C65" w:rsidP="00BB088D">
    <w:pPr>
      <w:pStyle w:val="Header"/>
      <w:tabs>
        <w:tab w:val="clear" w:pos="4320"/>
        <w:tab w:val="center" w:pos="4680"/>
      </w:tabs>
      <w:rPr>
        <w:rFonts w:cs="Arial"/>
        <w:b/>
        <w:szCs w:val="24"/>
      </w:rPr>
    </w:pPr>
    <w:r>
      <w:rPr>
        <w:rFonts w:cs="Arial"/>
        <w:szCs w:val="24"/>
      </w:rPr>
      <w:tab/>
    </w:r>
    <w:r w:rsidRPr="001A2679">
      <w:rPr>
        <w:rFonts w:cs="Arial"/>
        <w:b/>
        <w:szCs w:val="24"/>
      </w:rPr>
      <w:t>Exhibit A</w:t>
    </w:r>
  </w:p>
  <w:p w14:paraId="2BB6ADCE" w14:textId="77777777" w:rsidR="00003C65" w:rsidRPr="001A2679" w:rsidRDefault="00003C65" w:rsidP="00B17F64">
    <w:pPr>
      <w:jc w:val="center"/>
      <w:rPr>
        <w:rFonts w:cs="Arial"/>
        <w:b/>
        <w:szCs w:val="24"/>
      </w:rPr>
    </w:pPr>
    <w:r w:rsidRPr="001A2679">
      <w:rPr>
        <w:rFonts w:cs="Arial"/>
        <w:b/>
        <w:szCs w:val="24"/>
      </w:rPr>
      <w:t>(Standard Agreement)</w:t>
    </w:r>
  </w:p>
  <w:p w14:paraId="1A367B20" w14:textId="77777777" w:rsidR="00003C65" w:rsidRPr="001A2679" w:rsidRDefault="00003C65"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882B0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7E8D4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C8A9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B7081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EA470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350518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790973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681F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A066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8C8D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14D81"/>
    <w:multiLevelType w:val="hybridMultilevel"/>
    <w:tmpl w:val="431E645C"/>
    <w:lvl w:ilvl="0" w:tplc="6FE29022">
      <w:start w:val="6"/>
      <w:numFmt w:val="lowerLetter"/>
      <w:lvlText w:val="%1."/>
      <w:lvlJc w:val="left"/>
      <w:pPr>
        <w:ind w:left="1894" w:hanging="540"/>
      </w:pPr>
      <w:rPr>
        <w:rFonts w:hint="default"/>
        <w:color w:val="auto"/>
        <w:spacing w:val="-9"/>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CC410A"/>
    <w:multiLevelType w:val="hybridMultilevel"/>
    <w:tmpl w:val="362488CA"/>
    <w:lvl w:ilvl="0" w:tplc="04090013">
      <w:start w:val="1"/>
      <w:numFmt w:val="upperRoman"/>
      <w:lvlText w:val="%1."/>
      <w:lvlJc w:val="right"/>
      <w:pPr>
        <w:ind w:left="1260" w:hanging="540"/>
      </w:pPr>
      <w:rPr>
        <w:rFonts w:hint="default"/>
        <w:spacing w:val="-9"/>
        <w:w w:val="99"/>
        <w:sz w:val="24"/>
        <w:szCs w:val="24"/>
      </w:rPr>
    </w:lvl>
    <w:lvl w:ilvl="1" w:tplc="04090019">
      <w:start w:val="1"/>
      <w:numFmt w:val="lowerLetter"/>
      <w:lvlText w:val="%2."/>
      <w:lvlJc w:val="left"/>
      <w:pPr>
        <w:ind w:left="1520" w:hanging="360"/>
      </w:pPr>
    </w:lvl>
    <w:lvl w:ilvl="2" w:tplc="04090019">
      <w:start w:val="1"/>
      <w:numFmt w:val="lowerLetter"/>
      <w:lvlText w:val="%3."/>
      <w:lvlJc w:val="left"/>
      <w:pPr>
        <w:ind w:left="2420" w:hanging="360"/>
      </w:pPr>
      <w:rPr>
        <w:rFonts w:hint="default"/>
      </w:rPr>
    </w:lvl>
    <w:lvl w:ilvl="3" w:tplc="0409000F">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2" w15:restartNumberingAfterBreak="0">
    <w:nsid w:val="074E7E4F"/>
    <w:multiLevelType w:val="hybridMultilevel"/>
    <w:tmpl w:val="DE005E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827E19"/>
    <w:multiLevelType w:val="hybridMultilevel"/>
    <w:tmpl w:val="BFAA67DA"/>
    <w:lvl w:ilvl="0" w:tplc="903E23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A447183"/>
    <w:multiLevelType w:val="hybridMultilevel"/>
    <w:tmpl w:val="DA70ABE2"/>
    <w:lvl w:ilvl="0" w:tplc="04090019">
      <w:start w:val="1"/>
      <w:numFmt w:val="lowerLetter"/>
      <w:lvlText w:val="%1."/>
      <w:lvlJc w:val="left"/>
      <w:pPr>
        <w:ind w:left="2420" w:hanging="360"/>
      </w:pPr>
    </w:lvl>
    <w:lvl w:ilvl="1" w:tplc="04090019">
      <w:start w:val="1"/>
      <w:numFmt w:val="lowerLetter"/>
      <w:lvlText w:val="%2."/>
      <w:lvlJc w:val="left"/>
      <w:pPr>
        <w:ind w:left="3140" w:hanging="360"/>
      </w:pPr>
    </w:lvl>
    <w:lvl w:ilvl="2" w:tplc="0409001B" w:tentative="1">
      <w:start w:val="1"/>
      <w:numFmt w:val="lowerRoman"/>
      <w:lvlText w:val="%3."/>
      <w:lvlJc w:val="right"/>
      <w:pPr>
        <w:ind w:left="3860" w:hanging="180"/>
      </w:pPr>
    </w:lvl>
    <w:lvl w:ilvl="3" w:tplc="0409000F" w:tentative="1">
      <w:start w:val="1"/>
      <w:numFmt w:val="decimal"/>
      <w:lvlText w:val="%4."/>
      <w:lvlJc w:val="left"/>
      <w:pPr>
        <w:ind w:left="4580" w:hanging="360"/>
      </w:pPr>
    </w:lvl>
    <w:lvl w:ilvl="4" w:tplc="04090019" w:tentative="1">
      <w:start w:val="1"/>
      <w:numFmt w:val="lowerLetter"/>
      <w:lvlText w:val="%5."/>
      <w:lvlJc w:val="left"/>
      <w:pPr>
        <w:ind w:left="5300" w:hanging="360"/>
      </w:pPr>
    </w:lvl>
    <w:lvl w:ilvl="5" w:tplc="0409001B" w:tentative="1">
      <w:start w:val="1"/>
      <w:numFmt w:val="lowerRoman"/>
      <w:lvlText w:val="%6."/>
      <w:lvlJc w:val="right"/>
      <w:pPr>
        <w:ind w:left="6020" w:hanging="180"/>
      </w:pPr>
    </w:lvl>
    <w:lvl w:ilvl="6" w:tplc="0409000F" w:tentative="1">
      <w:start w:val="1"/>
      <w:numFmt w:val="decimal"/>
      <w:lvlText w:val="%7."/>
      <w:lvlJc w:val="left"/>
      <w:pPr>
        <w:ind w:left="6740" w:hanging="360"/>
      </w:pPr>
    </w:lvl>
    <w:lvl w:ilvl="7" w:tplc="04090019" w:tentative="1">
      <w:start w:val="1"/>
      <w:numFmt w:val="lowerLetter"/>
      <w:lvlText w:val="%8."/>
      <w:lvlJc w:val="left"/>
      <w:pPr>
        <w:ind w:left="7460" w:hanging="360"/>
      </w:pPr>
    </w:lvl>
    <w:lvl w:ilvl="8" w:tplc="0409001B" w:tentative="1">
      <w:start w:val="1"/>
      <w:numFmt w:val="lowerRoman"/>
      <w:lvlText w:val="%9."/>
      <w:lvlJc w:val="right"/>
      <w:pPr>
        <w:ind w:left="8180" w:hanging="180"/>
      </w:pPr>
    </w:lvl>
  </w:abstractNum>
  <w:abstractNum w:abstractNumId="15" w15:restartNumberingAfterBreak="0">
    <w:nsid w:val="0C414E15"/>
    <w:multiLevelType w:val="hybridMultilevel"/>
    <w:tmpl w:val="9B464000"/>
    <w:lvl w:ilvl="0" w:tplc="04090019">
      <w:start w:val="1"/>
      <w:numFmt w:val="lowerLetter"/>
      <w:lvlText w:val="%1."/>
      <w:lvlJc w:val="left"/>
      <w:pPr>
        <w:ind w:left="3420" w:hanging="360"/>
      </w:pPr>
    </w:lvl>
    <w:lvl w:ilvl="1" w:tplc="0409000F">
      <w:start w:val="1"/>
      <w:numFmt w:val="decimal"/>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16" w15:restartNumberingAfterBreak="0">
    <w:nsid w:val="0C640A87"/>
    <w:multiLevelType w:val="hybridMultilevel"/>
    <w:tmpl w:val="9D820A92"/>
    <w:lvl w:ilvl="0" w:tplc="5964E5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C65267C"/>
    <w:multiLevelType w:val="hybridMultilevel"/>
    <w:tmpl w:val="332C8934"/>
    <w:lvl w:ilvl="0" w:tplc="04090019">
      <w:start w:val="1"/>
      <w:numFmt w:val="lowerLetter"/>
      <w:lvlText w:val="%1."/>
      <w:lvlJc w:val="left"/>
      <w:pPr>
        <w:ind w:left="2340" w:hanging="540"/>
      </w:pPr>
      <w:rPr>
        <w:rFonts w:hint="default"/>
        <w:spacing w:val="-7"/>
        <w:w w:val="99"/>
        <w:sz w:val="24"/>
        <w:szCs w:val="24"/>
      </w:rPr>
    </w:lvl>
    <w:lvl w:ilvl="1" w:tplc="D6D07C7A">
      <w:start w:val="1"/>
      <w:numFmt w:val="lowerLetter"/>
      <w:lvlText w:val="%2."/>
      <w:lvlJc w:val="left"/>
      <w:pPr>
        <w:ind w:left="2700" w:hanging="360"/>
      </w:pPr>
      <w:rPr>
        <w:rFonts w:ascii="Arial" w:eastAsia="Arial" w:hAnsi="Arial" w:cs="Arial" w:hint="default"/>
        <w:spacing w:val="-5"/>
        <w:w w:val="99"/>
        <w:sz w:val="24"/>
        <w:szCs w:val="24"/>
      </w:rPr>
    </w:lvl>
    <w:lvl w:ilvl="2" w:tplc="C11013D0">
      <w:numFmt w:val="bullet"/>
      <w:lvlText w:val="•"/>
      <w:lvlJc w:val="left"/>
      <w:pPr>
        <w:ind w:left="3582" w:hanging="360"/>
      </w:pPr>
      <w:rPr>
        <w:rFonts w:hint="default"/>
      </w:rPr>
    </w:lvl>
    <w:lvl w:ilvl="3" w:tplc="6BB45AC0">
      <w:numFmt w:val="bullet"/>
      <w:lvlText w:val="•"/>
      <w:lvlJc w:val="left"/>
      <w:pPr>
        <w:ind w:left="4464" w:hanging="360"/>
      </w:pPr>
      <w:rPr>
        <w:rFonts w:hint="default"/>
      </w:rPr>
    </w:lvl>
    <w:lvl w:ilvl="4" w:tplc="FF0AB66A">
      <w:numFmt w:val="bullet"/>
      <w:lvlText w:val="•"/>
      <w:lvlJc w:val="left"/>
      <w:pPr>
        <w:ind w:left="5346" w:hanging="360"/>
      </w:pPr>
      <w:rPr>
        <w:rFonts w:hint="default"/>
      </w:rPr>
    </w:lvl>
    <w:lvl w:ilvl="5" w:tplc="806AF23A">
      <w:numFmt w:val="bullet"/>
      <w:lvlText w:val="•"/>
      <w:lvlJc w:val="left"/>
      <w:pPr>
        <w:ind w:left="6228" w:hanging="360"/>
      </w:pPr>
      <w:rPr>
        <w:rFonts w:hint="default"/>
      </w:rPr>
    </w:lvl>
    <w:lvl w:ilvl="6" w:tplc="4D60E2A4">
      <w:numFmt w:val="bullet"/>
      <w:lvlText w:val="•"/>
      <w:lvlJc w:val="left"/>
      <w:pPr>
        <w:ind w:left="7111" w:hanging="360"/>
      </w:pPr>
      <w:rPr>
        <w:rFonts w:hint="default"/>
      </w:rPr>
    </w:lvl>
    <w:lvl w:ilvl="7" w:tplc="3DD2F8A2">
      <w:numFmt w:val="bullet"/>
      <w:lvlText w:val="•"/>
      <w:lvlJc w:val="left"/>
      <w:pPr>
        <w:ind w:left="7993" w:hanging="360"/>
      </w:pPr>
      <w:rPr>
        <w:rFonts w:hint="default"/>
      </w:rPr>
    </w:lvl>
    <w:lvl w:ilvl="8" w:tplc="17D4A754">
      <w:numFmt w:val="bullet"/>
      <w:lvlText w:val="•"/>
      <w:lvlJc w:val="left"/>
      <w:pPr>
        <w:ind w:left="8875" w:hanging="360"/>
      </w:pPr>
      <w:rPr>
        <w:rFonts w:hint="default"/>
      </w:rPr>
    </w:lvl>
  </w:abstractNum>
  <w:abstractNum w:abstractNumId="18" w15:restartNumberingAfterBreak="0">
    <w:nsid w:val="0CE611C3"/>
    <w:multiLevelType w:val="hybridMultilevel"/>
    <w:tmpl w:val="E85CD0E8"/>
    <w:lvl w:ilvl="0" w:tplc="C84A4E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D8A1D2A"/>
    <w:multiLevelType w:val="hybridMultilevel"/>
    <w:tmpl w:val="3050CF4C"/>
    <w:lvl w:ilvl="0" w:tplc="AB985FFE">
      <w:start w:val="2"/>
      <w:numFmt w:val="lowerLetter"/>
      <w:lvlText w:val="%1."/>
      <w:lvlJc w:val="left"/>
      <w:pPr>
        <w:ind w:left="1894" w:hanging="540"/>
      </w:pPr>
      <w:rPr>
        <w:rFonts w:hint="default"/>
        <w:color w:val="auto"/>
        <w:spacing w:val="-9"/>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FE036DD"/>
    <w:multiLevelType w:val="hybridMultilevel"/>
    <w:tmpl w:val="332C8934"/>
    <w:lvl w:ilvl="0" w:tplc="04090019">
      <w:start w:val="1"/>
      <w:numFmt w:val="lowerLetter"/>
      <w:lvlText w:val="%1."/>
      <w:lvlJc w:val="left"/>
      <w:pPr>
        <w:ind w:left="1980" w:hanging="540"/>
      </w:pPr>
      <w:rPr>
        <w:rFonts w:hint="default"/>
        <w:spacing w:val="-7"/>
        <w:w w:val="99"/>
        <w:sz w:val="24"/>
        <w:szCs w:val="24"/>
      </w:rPr>
    </w:lvl>
    <w:lvl w:ilvl="1" w:tplc="D6D07C7A">
      <w:start w:val="1"/>
      <w:numFmt w:val="lowerLetter"/>
      <w:lvlText w:val="%2."/>
      <w:lvlJc w:val="left"/>
      <w:pPr>
        <w:ind w:left="2340" w:hanging="360"/>
      </w:pPr>
      <w:rPr>
        <w:rFonts w:ascii="Arial" w:eastAsia="Arial" w:hAnsi="Arial" w:cs="Arial" w:hint="default"/>
        <w:spacing w:val="-5"/>
        <w:w w:val="99"/>
        <w:sz w:val="24"/>
        <w:szCs w:val="24"/>
      </w:rPr>
    </w:lvl>
    <w:lvl w:ilvl="2" w:tplc="C11013D0">
      <w:numFmt w:val="bullet"/>
      <w:lvlText w:val="•"/>
      <w:lvlJc w:val="left"/>
      <w:pPr>
        <w:ind w:left="3222" w:hanging="360"/>
      </w:pPr>
      <w:rPr>
        <w:rFonts w:hint="default"/>
      </w:rPr>
    </w:lvl>
    <w:lvl w:ilvl="3" w:tplc="6BB45AC0">
      <w:numFmt w:val="bullet"/>
      <w:lvlText w:val="•"/>
      <w:lvlJc w:val="left"/>
      <w:pPr>
        <w:ind w:left="4104" w:hanging="360"/>
      </w:pPr>
      <w:rPr>
        <w:rFonts w:hint="default"/>
      </w:rPr>
    </w:lvl>
    <w:lvl w:ilvl="4" w:tplc="FF0AB66A">
      <w:numFmt w:val="bullet"/>
      <w:lvlText w:val="•"/>
      <w:lvlJc w:val="left"/>
      <w:pPr>
        <w:ind w:left="4986" w:hanging="360"/>
      </w:pPr>
      <w:rPr>
        <w:rFonts w:hint="default"/>
      </w:rPr>
    </w:lvl>
    <w:lvl w:ilvl="5" w:tplc="806AF23A">
      <w:numFmt w:val="bullet"/>
      <w:lvlText w:val="•"/>
      <w:lvlJc w:val="left"/>
      <w:pPr>
        <w:ind w:left="5868" w:hanging="360"/>
      </w:pPr>
      <w:rPr>
        <w:rFonts w:hint="default"/>
      </w:rPr>
    </w:lvl>
    <w:lvl w:ilvl="6" w:tplc="4D60E2A4">
      <w:numFmt w:val="bullet"/>
      <w:lvlText w:val="•"/>
      <w:lvlJc w:val="left"/>
      <w:pPr>
        <w:ind w:left="6751" w:hanging="360"/>
      </w:pPr>
      <w:rPr>
        <w:rFonts w:hint="default"/>
      </w:rPr>
    </w:lvl>
    <w:lvl w:ilvl="7" w:tplc="3DD2F8A2">
      <w:numFmt w:val="bullet"/>
      <w:lvlText w:val="•"/>
      <w:lvlJc w:val="left"/>
      <w:pPr>
        <w:ind w:left="7633" w:hanging="360"/>
      </w:pPr>
      <w:rPr>
        <w:rFonts w:hint="default"/>
      </w:rPr>
    </w:lvl>
    <w:lvl w:ilvl="8" w:tplc="17D4A754">
      <w:numFmt w:val="bullet"/>
      <w:lvlText w:val="•"/>
      <w:lvlJc w:val="left"/>
      <w:pPr>
        <w:ind w:left="8515" w:hanging="360"/>
      </w:pPr>
      <w:rPr>
        <w:rFonts w:hint="default"/>
      </w:rPr>
    </w:lvl>
  </w:abstractNum>
  <w:abstractNum w:abstractNumId="21" w15:restartNumberingAfterBreak="0">
    <w:nsid w:val="113141CA"/>
    <w:multiLevelType w:val="hybridMultilevel"/>
    <w:tmpl w:val="752C86DC"/>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2" w15:restartNumberingAfterBreak="0">
    <w:nsid w:val="1168788F"/>
    <w:multiLevelType w:val="hybridMultilevel"/>
    <w:tmpl w:val="B9C8A6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18259F7"/>
    <w:multiLevelType w:val="hybridMultilevel"/>
    <w:tmpl w:val="FFF4FA18"/>
    <w:lvl w:ilvl="0" w:tplc="D9FADC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23D51C2"/>
    <w:multiLevelType w:val="hybridMultilevel"/>
    <w:tmpl w:val="4732C34E"/>
    <w:lvl w:ilvl="0" w:tplc="04090019">
      <w:start w:val="1"/>
      <w:numFmt w:val="lowerLetter"/>
      <w:lvlText w:val="%1."/>
      <w:lvlJc w:val="left"/>
      <w:pPr>
        <w:ind w:left="4140" w:hanging="360"/>
      </w:p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25" w15:restartNumberingAfterBreak="0">
    <w:nsid w:val="1461102D"/>
    <w:multiLevelType w:val="hybridMultilevel"/>
    <w:tmpl w:val="90A8EEE2"/>
    <w:lvl w:ilvl="0" w:tplc="D81E902C">
      <w:start w:val="1"/>
      <w:numFmt w:val="decimal"/>
      <w:lvlText w:val="%1."/>
      <w:lvlJc w:val="left"/>
      <w:pPr>
        <w:ind w:left="639" w:hanging="540"/>
      </w:pPr>
      <w:rPr>
        <w:rFonts w:ascii="Arial" w:eastAsia="Arial" w:hAnsi="Arial" w:cs="Arial"/>
        <w:b/>
        <w:bCs/>
        <w:spacing w:val="-1"/>
        <w:w w:val="100"/>
        <w:sz w:val="24"/>
        <w:szCs w:val="24"/>
      </w:rPr>
    </w:lvl>
    <w:lvl w:ilvl="1" w:tplc="0686B48A">
      <w:start w:val="1"/>
      <w:numFmt w:val="decimal"/>
      <w:lvlText w:val="%2."/>
      <w:lvlJc w:val="left"/>
      <w:pPr>
        <w:ind w:left="1180" w:hanging="540"/>
      </w:pPr>
      <w:rPr>
        <w:rFonts w:hint="default"/>
        <w:b w:val="0"/>
        <w:spacing w:val="-9"/>
        <w:w w:val="99"/>
        <w:sz w:val="24"/>
        <w:szCs w:val="24"/>
      </w:rPr>
    </w:lvl>
    <w:lvl w:ilvl="2" w:tplc="BA4A243C">
      <w:numFmt w:val="bullet"/>
      <w:lvlText w:val="•"/>
      <w:lvlJc w:val="left"/>
      <w:pPr>
        <w:ind w:left="2102" w:hanging="540"/>
      </w:pPr>
      <w:rPr>
        <w:rFonts w:hint="default"/>
      </w:rPr>
    </w:lvl>
    <w:lvl w:ilvl="3" w:tplc="85442BA2">
      <w:numFmt w:val="bullet"/>
      <w:lvlText w:val="•"/>
      <w:lvlJc w:val="left"/>
      <w:pPr>
        <w:ind w:left="3024" w:hanging="540"/>
      </w:pPr>
      <w:rPr>
        <w:rFonts w:hint="default"/>
      </w:rPr>
    </w:lvl>
    <w:lvl w:ilvl="4" w:tplc="3DA2CC34">
      <w:numFmt w:val="bullet"/>
      <w:lvlText w:val="•"/>
      <w:lvlJc w:val="left"/>
      <w:pPr>
        <w:ind w:left="3946" w:hanging="540"/>
      </w:pPr>
      <w:rPr>
        <w:rFonts w:hint="default"/>
      </w:rPr>
    </w:lvl>
    <w:lvl w:ilvl="5" w:tplc="5F16372E">
      <w:numFmt w:val="bullet"/>
      <w:lvlText w:val="•"/>
      <w:lvlJc w:val="left"/>
      <w:pPr>
        <w:ind w:left="4868" w:hanging="540"/>
      </w:pPr>
      <w:rPr>
        <w:rFonts w:hint="default"/>
      </w:rPr>
    </w:lvl>
    <w:lvl w:ilvl="6" w:tplc="71288AAA">
      <w:numFmt w:val="bullet"/>
      <w:lvlText w:val="•"/>
      <w:lvlJc w:val="left"/>
      <w:pPr>
        <w:ind w:left="5791" w:hanging="540"/>
      </w:pPr>
      <w:rPr>
        <w:rFonts w:hint="default"/>
      </w:rPr>
    </w:lvl>
    <w:lvl w:ilvl="7" w:tplc="1F2AFF64">
      <w:numFmt w:val="bullet"/>
      <w:lvlText w:val="•"/>
      <w:lvlJc w:val="left"/>
      <w:pPr>
        <w:ind w:left="6713" w:hanging="540"/>
      </w:pPr>
      <w:rPr>
        <w:rFonts w:hint="default"/>
      </w:rPr>
    </w:lvl>
    <w:lvl w:ilvl="8" w:tplc="56C8D2F8">
      <w:numFmt w:val="bullet"/>
      <w:lvlText w:val="•"/>
      <w:lvlJc w:val="left"/>
      <w:pPr>
        <w:ind w:left="7635" w:hanging="540"/>
      </w:pPr>
      <w:rPr>
        <w:rFonts w:hint="default"/>
      </w:rPr>
    </w:lvl>
  </w:abstractNum>
  <w:abstractNum w:abstractNumId="26" w15:restartNumberingAfterBreak="0">
    <w:nsid w:val="166B2B79"/>
    <w:multiLevelType w:val="hybridMultilevel"/>
    <w:tmpl w:val="18920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82B6A75"/>
    <w:multiLevelType w:val="hybridMultilevel"/>
    <w:tmpl w:val="74182C06"/>
    <w:lvl w:ilvl="0" w:tplc="04090019">
      <w:start w:val="1"/>
      <w:numFmt w:val="lowerLetter"/>
      <w:lvlText w:val="%1."/>
      <w:lvlJc w:val="left"/>
      <w:pPr>
        <w:ind w:left="2434" w:hanging="360"/>
      </w:pPr>
      <w:rPr>
        <w:rFonts w:hint="default"/>
        <w:color w:val="auto"/>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28" w15:restartNumberingAfterBreak="0">
    <w:nsid w:val="19E775DB"/>
    <w:multiLevelType w:val="hybridMultilevel"/>
    <w:tmpl w:val="965266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A0610BD"/>
    <w:multiLevelType w:val="hybridMultilevel"/>
    <w:tmpl w:val="A9327E0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A83571E"/>
    <w:multiLevelType w:val="hybridMultilevel"/>
    <w:tmpl w:val="9CDAE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1A8B0804"/>
    <w:multiLevelType w:val="hybridMultilevel"/>
    <w:tmpl w:val="221AA152"/>
    <w:lvl w:ilvl="0" w:tplc="39166D3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B88717F"/>
    <w:multiLevelType w:val="hybridMultilevel"/>
    <w:tmpl w:val="4AB2F470"/>
    <w:lvl w:ilvl="0" w:tplc="04090019">
      <w:start w:val="1"/>
      <w:numFmt w:val="lowerLetter"/>
      <w:lvlText w:val="%1."/>
      <w:lvlJc w:val="left"/>
      <w:pPr>
        <w:ind w:left="1894" w:hanging="540"/>
      </w:pPr>
      <w:rPr>
        <w:rFonts w:hint="default"/>
        <w:color w:val="auto"/>
        <w:spacing w:val="-9"/>
        <w:w w:val="99"/>
        <w:sz w:val="24"/>
        <w:szCs w:val="24"/>
      </w:rPr>
    </w:lvl>
    <w:lvl w:ilvl="1" w:tplc="6EAC206C">
      <w:numFmt w:val="bullet"/>
      <w:lvlText w:val="•"/>
      <w:lvlJc w:val="left"/>
      <w:pPr>
        <w:ind w:left="2724" w:hanging="540"/>
      </w:pPr>
      <w:rPr>
        <w:rFonts w:hint="default"/>
      </w:rPr>
    </w:lvl>
    <w:lvl w:ilvl="2" w:tplc="1526C98A">
      <w:numFmt w:val="bullet"/>
      <w:lvlText w:val="•"/>
      <w:lvlJc w:val="left"/>
      <w:pPr>
        <w:ind w:left="3554" w:hanging="540"/>
      </w:pPr>
      <w:rPr>
        <w:rFonts w:hint="default"/>
      </w:rPr>
    </w:lvl>
    <w:lvl w:ilvl="3" w:tplc="52480ABC">
      <w:numFmt w:val="bullet"/>
      <w:lvlText w:val="•"/>
      <w:lvlJc w:val="left"/>
      <w:pPr>
        <w:ind w:left="4384" w:hanging="540"/>
      </w:pPr>
      <w:rPr>
        <w:rFonts w:hint="default"/>
      </w:rPr>
    </w:lvl>
    <w:lvl w:ilvl="4" w:tplc="421A68D0">
      <w:numFmt w:val="bullet"/>
      <w:lvlText w:val="•"/>
      <w:lvlJc w:val="left"/>
      <w:pPr>
        <w:ind w:left="5214" w:hanging="540"/>
      </w:pPr>
      <w:rPr>
        <w:rFonts w:hint="default"/>
      </w:rPr>
    </w:lvl>
    <w:lvl w:ilvl="5" w:tplc="72D48FFE">
      <w:numFmt w:val="bullet"/>
      <w:lvlText w:val="•"/>
      <w:lvlJc w:val="left"/>
      <w:pPr>
        <w:ind w:left="6044" w:hanging="540"/>
      </w:pPr>
      <w:rPr>
        <w:rFonts w:hint="default"/>
      </w:rPr>
    </w:lvl>
    <w:lvl w:ilvl="6" w:tplc="65A62F52">
      <w:numFmt w:val="bullet"/>
      <w:lvlText w:val="•"/>
      <w:lvlJc w:val="left"/>
      <w:pPr>
        <w:ind w:left="6874" w:hanging="540"/>
      </w:pPr>
      <w:rPr>
        <w:rFonts w:hint="default"/>
      </w:rPr>
    </w:lvl>
    <w:lvl w:ilvl="7" w:tplc="C76AE75E">
      <w:numFmt w:val="bullet"/>
      <w:lvlText w:val="•"/>
      <w:lvlJc w:val="left"/>
      <w:pPr>
        <w:ind w:left="7704" w:hanging="540"/>
      </w:pPr>
      <w:rPr>
        <w:rFonts w:hint="default"/>
      </w:rPr>
    </w:lvl>
    <w:lvl w:ilvl="8" w:tplc="9008156C">
      <w:numFmt w:val="bullet"/>
      <w:lvlText w:val="•"/>
      <w:lvlJc w:val="left"/>
      <w:pPr>
        <w:ind w:left="8534" w:hanging="540"/>
      </w:pPr>
      <w:rPr>
        <w:rFonts w:hint="default"/>
      </w:rPr>
    </w:lvl>
  </w:abstractNum>
  <w:abstractNum w:abstractNumId="33" w15:restartNumberingAfterBreak="0">
    <w:nsid w:val="209522C5"/>
    <w:multiLevelType w:val="hybridMultilevel"/>
    <w:tmpl w:val="372E6D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21F741F3"/>
    <w:multiLevelType w:val="hybridMultilevel"/>
    <w:tmpl w:val="09660F22"/>
    <w:lvl w:ilvl="0" w:tplc="987EA25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26001829"/>
    <w:multiLevelType w:val="hybridMultilevel"/>
    <w:tmpl w:val="4182634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28DD5974"/>
    <w:multiLevelType w:val="hybridMultilevel"/>
    <w:tmpl w:val="DD48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90566C8"/>
    <w:multiLevelType w:val="hybridMultilevel"/>
    <w:tmpl w:val="9CDAE27C"/>
    <w:lvl w:ilvl="0" w:tplc="65FE3630">
      <w:start w:val="1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9BC4FDB"/>
    <w:multiLevelType w:val="multilevel"/>
    <w:tmpl w:val="AB4E6F9A"/>
    <w:lvl w:ilvl="0">
      <w:start w:val="1"/>
      <w:numFmt w:val="decimal"/>
      <w:lvlText w:val="%1)"/>
      <w:lvlJc w:val="left"/>
      <w:pPr>
        <w:ind w:left="1180" w:hanging="540"/>
      </w:pPr>
      <w:rPr>
        <w:rFonts w:hint="default"/>
        <w:color w:val="auto"/>
        <w:spacing w:val="-7"/>
        <w:w w:val="99"/>
        <w:sz w:val="24"/>
        <w:szCs w:val="24"/>
      </w:rPr>
    </w:lvl>
    <w:lvl w:ilvl="1">
      <w:start w:val="1"/>
      <w:numFmt w:val="decimal"/>
      <w:lvlText w:val="%2)"/>
      <w:lvlJc w:val="left"/>
      <w:pPr>
        <w:ind w:left="1540" w:hanging="360"/>
      </w:pPr>
      <w:rPr>
        <w:rFonts w:hint="default"/>
        <w:spacing w:val="-5"/>
        <w:w w:val="99"/>
        <w:sz w:val="24"/>
        <w:szCs w:val="24"/>
      </w:rPr>
    </w:lvl>
    <w:lvl w:ilvl="2">
      <w:numFmt w:val="bullet"/>
      <w:lvlText w:val="•"/>
      <w:lvlJc w:val="left"/>
      <w:pPr>
        <w:ind w:left="2422" w:hanging="360"/>
      </w:pPr>
      <w:rPr>
        <w:rFonts w:hint="default"/>
      </w:rPr>
    </w:lvl>
    <w:lvl w:ilvl="3">
      <w:numFmt w:val="bullet"/>
      <w:lvlText w:val="•"/>
      <w:lvlJc w:val="left"/>
      <w:pPr>
        <w:ind w:left="3304" w:hanging="360"/>
      </w:pPr>
      <w:rPr>
        <w:rFonts w:hint="default"/>
      </w:rPr>
    </w:lvl>
    <w:lvl w:ilvl="4">
      <w:numFmt w:val="bullet"/>
      <w:lvlText w:val="•"/>
      <w:lvlJc w:val="left"/>
      <w:pPr>
        <w:ind w:left="4186" w:hanging="360"/>
      </w:pPr>
      <w:rPr>
        <w:rFonts w:hint="default"/>
      </w:rPr>
    </w:lvl>
    <w:lvl w:ilvl="5">
      <w:numFmt w:val="bullet"/>
      <w:lvlText w:val="•"/>
      <w:lvlJc w:val="left"/>
      <w:pPr>
        <w:ind w:left="5068" w:hanging="360"/>
      </w:pPr>
      <w:rPr>
        <w:rFonts w:hint="default"/>
      </w:rPr>
    </w:lvl>
    <w:lvl w:ilvl="6">
      <w:numFmt w:val="bullet"/>
      <w:lvlText w:val="•"/>
      <w:lvlJc w:val="left"/>
      <w:pPr>
        <w:ind w:left="5951" w:hanging="360"/>
      </w:pPr>
      <w:rPr>
        <w:rFonts w:hint="default"/>
      </w:rPr>
    </w:lvl>
    <w:lvl w:ilvl="7">
      <w:numFmt w:val="bullet"/>
      <w:lvlText w:val="•"/>
      <w:lvlJc w:val="left"/>
      <w:pPr>
        <w:ind w:left="6833" w:hanging="360"/>
      </w:pPr>
      <w:rPr>
        <w:rFonts w:hint="default"/>
      </w:rPr>
    </w:lvl>
    <w:lvl w:ilvl="8">
      <w:numFmt w:val="bullet"/>
      <w:lvlText w:val="•"/>
      <w:lvlJc w:val="left"/>
      <w:pPr>
        <w:ind w:left="7715" w:hanging="360"/>
      </w:pPr>
      <w:rPr>
        <w:rFonts w:hint="default"/>
      </w:rPr>
    </w:lvl>
  </w:abstractNum>
  <w:abstractNum w:abstractNumId="39" w15:restartNumberingAfterBreak="0">
    <w:nsid w:val="2A9D7468"/>
    <w:multiLevelType w:val="hybridMultilevel"/>
    <w:tmpl w:val="82929D3C"/>
    <w:lvl w:ilvl="0" w:tplc="B28C3C88">
      <w:start w:val="1"/>
      <w:numFmt w:val="upperLetter"/>
      <w:lvlText w:val="%1."/>
      <w:lvlJc w:val="left"/>
      <w:pPr>
        <w:ind w:left="45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2AA945EE"/>
    <w:multiLevelType w:val="hybridMultilevel"/>
    <w:tmpl w:val="19E6EFE2"/>
    <w:lvl w:ilvl="0" w:tplc="AF225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2ABA5800"/>
    <w:multiLevelType w:val="hybridMultilevel"/>
    <w:tmpl w:val="6526EAD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2B5F11BB"/>
    <w:multiLevelType w:val="hybridMultilevel"/>
    <w:tmpl w:val="C840D0F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2B8F37AE"/>
    <w:multiLevelType w:val="hybridMultilevel"/>
    <w:tmpl w:val="8F10BCB6"/>
    <w:lvl w:ilvl="0" w:tplc="9A58CB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2C13196D"/>
    <w:multiLevelType w:val="hybridMultilevel"/>
    <w:tmpl w:val="52B20B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613000"/>
    <w:multiLevelType w:val="hybridMultilevel"/>
    <w:tmpl w:val="5DF8621E"/>
    <w:lvl w:ilvl="0" w:tplc="3586A7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33AC0E4F"/>
    <w:multiLevelType w:val="hybridMultilevel"/>
    <w:tmpl w:val="D0583BD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4C116DC"/>
    <w:multiLevelType w:val="hybridMultilevel"/>
    <w:tmpl w:val="37645F0C"/>
    <w:lvl w:ilvl="0" w:tplc="0409000F">
      <w:start w:val="1"/>
      <w:numFmt w:val="decimal"/>
      <w:lvlText w:val="%1."/>
      <w:lvlJc w:val="left"/>
      <w:pPr>
        <w:ind w:left="2074" w:hanging="360"/>
      </w:pPr>
    </w:lvl>
    <w:lvl w:ilvl="1" w:tplc="04090019" w:tentative="1">
      <w:start w:val="1"/>
      <w:numFmt w:val="lowerLetter"/>
      <w:lvlText w:val="%2."/>
      <w:lvlJc w:val="left"/>
      <w:pPr>
        <w:ind w:left="2794" w:hanging="360"/>
      </w:pPr>
    </w:lvl>
    <w:lvl w:ilvl="2" w:tplc="0409001B" w:tentative="1">
      <w:start w:val="1"/>
      <w:numFmt w:val="lowerRoman"/>
      <w:lvlText w:val="%3."/>
      <w:lvlJc w:val="right"/>
      <w:pPr>
        <w:ind w:left="3514" w:hanging="180"/>
      </w:pPr>
    </w:lvl>
    <w:lvl w:ilvl="3" w:tplc="0409000F" w:tentative="1">
      <w:start w:val="1"/>
      <w:numFmt w:val="decimal"/>
      <w:lvlText w:val="%4."/>
      <w:lvlJc w:val="left"/>
      <w:pPr>
        <w:ind w:left="4234" w:hanging="360"/>
      </w:pPr>
    </w:lvl>
    <w:lvl w:ilvl="4" w:tplc="04090019" w:tentative="1">
      <w:start w:val="1"/>
      <w:numFmt w:val="lowerLetter"/>
      <w:lvlText w:val="%5."/>
      <w:lvlJc w:val="left"/>
      <w:pPr>
        <w:ind w:left="4954" w:hanging="360"/>
      </w:pPr>
    </w:lvl>
    <w:lvl w:ilvl="5" w:tplc="0409001B" w:tentative="1">
      <w:start w:val="1"/>
      <w:numFmt w:val="lowerRoman"/>
      <w:lvlText w:val="%6."/>
      <w:lvlJc w:val="right"/>
      <w:pPr>
        <w:ind w:left="5674" w:hanging="180"/>
      </w:pPr>
    </w:lvl>
    <w:lvl w:ilvl="6" w:tplc="0409000F" w:tentative="1">
      <w:start w:val="1"/>
      <w:numFmt w:val="decimal"/>
      <w:lvlText w:val="%7."/>
      <w:lvlJc w:val="left"/>
      <w:pPr>
        <w:ind w:left="6394" w:hanging="360"/>
      </w:pPr>
    </w:lvl>
    <w:lvl w:ilvl="7" w:tplc="04090019" w:tentative="1">
      <w:start w:val="1"/>
      <w:numFmt w:val="lowerLetter"/>
      <w:lvlText w:val="%8."/>
      <w:lvlJc w:val="left"/>
      <w:pPr>
        <w:ind w:left="7114" w:hanging="360"/>
      </w:pPr>
    </w:lvl>
    <w:lvl w:ilvl="8" w:tplc="0409001B" w:tentative="1">
      <w:start w:val="1"/>
      <w:numFmt w:val="lowerRoman"/>
      <w:lvlText w:val="%9."/>
      <w:lvlJc w:val="right"/>
      <w:pPr>
        <w:ind w:left="7834" w:hanging="180"/>
      </w:pPr>
    </w:lvl>
  </w:abstractNum>
  <w:abstractNum w:abstractNumId="49" w15:restartNumberingAfterBreak="0">
    <w:nsid w:val="369A66C6"/>
    <w:multiLevelType w:val="hybridMultilevel"/>
    <w:tmpl w:val="EC5ACF76"/>
    <w:lvl w:ilvl="0" w:tplc="04090019">
      <w:start w:val="1"/>
      <w:numFmt w:val="lowerLetter"/>
      <w:lvlText w:val="%1."/>
      <w:lvlJc w:val="left"/>
      <w:pPr>
        <w:ind w:left="2986" w:hanging="540"/>
      </w:pPr>
      <w:rPr>
        <w:rFonts w:hint="default"/>
        <w:color w:val="auto"/>
        <w:spacing w:val="-9"/>
        <w:w w:val="99"/>
        <w:sz w:val="24"/>
        <w:szCs w:val="24"/>
      </w:rPr>
    </w:lvl>
    <w:lvl w:ilvl="1" w:tplc="6EAC206C">
      <w:numFmt w:val="bullet"/>
      <w:lvlText w:val="•"/>
      <w:lvlJc w:val="left"/>
      <w:pPr>
        <w:ind w:left="3816" w:hanging="540"/>
      </w:pPr>
      <w:rPr>
        <w:rFonts w:hint="default"/>
      </w:rPr>
    </w:lvl>
    <w:lvl w:ilvl="2" w:tplc="1526C98A">
      <w:numFmt w:val="bullet"/>
      <w:lvlText w:val="•"/>
      <w:lvlJc w:val="left"/>
      <w:pPr>
        <w:ind w:left="4646" w:hanging="540"/>
      </w:pPr>
      <w:rPr>
        <w:rFonts w:hint="default"/>
      </w:rPr>
    </w:lvl>
    <w:lvl w:ilvl="3" w:tplc="52480ABC">
      <w:numFmt w:val="bullet"/>
      <w:lvlText w:val="•"/>
      <w:lvlJc w:val="left"/>
      <w:pPr>
        <w:ind w:left="5476" w:hanging="540"/>
      </w:pPr>
      <w:rPr>
        <w:rFonts w:hint="default"/>
      </w:rPr>
    </w:lvl>
    <w:lvl w:ilvl="4" w:tplc="421A68D0">
      <w:numFmt w:val="bullet"/>
      <w:lvlText w:val="•"/>
      <w:lvlJc w:val="left"/>
      <w:pPr>
        <w:ind w:left="6306" w:hanging="540"/>
      </w:pPr>
      <w:rPr>
        <w:rFonts w:hint="default"/>
      </w:rPr>
    </w:lvl>
    <w:lvl w:ilvl="5" w:tplc="72D48FFE">
      <w:numFmt w:val="bullet"/>
      <w:lvlText w:val="•"/>
      <w:lvlJc w:val="left"/>
      <w:pPr>
        <w:ind w:left="7136" w:hanging="540"/>
      </w:pPr>
      <w:rPr>
        <w:rFonts w:hint="default"/>
      </w:rPr>
    </w:lvl>
    <w:lvl w:ilvl="6" w:tplc="65A62F52">
      <w:numFmt w:val="bullet"/>
      <w:lvlText w:val="•"/>
      <w:lvlJc w:val="left"/>
      <w:pPr>
        <w:ind w:left="7966" w:hanging="540"/>
      </w:pPr>
      <w:rPr>
        <w:rFonts w:hint="default"/>
      </w:rPr>
    </w:lvl>
    <w:lvl w:ilvl="7" w:tplc="C76AE75E">
      <w:numFmt w:val="bullet"/>
      <w:lvlText w:val="•"/>
      <w:lvlJc w:val="left"/>
      <w:pPr>
        <w:ind w:left="8796" w:hanging="540"/>
      </w:pPr>
      <w:rPr>
        <w:rFonts w:hint="default"/>
      </w:rPr>
    </w:lvl>
    <w:lvl w:ilvl="8" w:tplc="9008156C">
      <w:numFmt w:val="bullet"/>
      <w:lvlText w:val="•"/>
      <w:lvlJc w:val="left"/>
      <w:pPr>
        <w:ind w:left="9626" w:hanging="540"/>
      </w:pPr>
      <w:rPr>
        <w:rFonts w:hint="default"/>
      </w:rPr>
    </w:lvl>
  </w:abstractNum>
  <w:abstractNum w:abstractNumId="50"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7FD2CE8"/>
    <w:multiLevelType w:val="hybridMultilevel"/>
    <w:tmpl w:val="44388B36"/>
    <w:lvl w:ilvl="0" w:tplc="04090019">
      <w:start w:val="1"/>
      <w:numFmt w:val="lowerLetter"/>
      <w:lvlText w:val="%1."/>
      <w:lvlJc w:val="left"/>
      <w:pPr>
        <w:ind w:left="2520" w:hanging="360"/>
      </w:pPr>
      <w:rPr>
        <w:rFonts w:hint="default"/>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2" w15:restartNumberingAfterBreak="0">
    <w:nsid w:val="38710021"/>
    <w:multiLevelType w:val="hybridMultilevel"/>
    <w:tmpl w:val="39606F2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53" w15:restartNumberingAfterBreak="0">
    <w:nsid w:val="39C87814"/>
    <w:multiLevelType w:val="hybridMultilevel"/>
    <w:tmpl w:val="40D0CE94"/>
    <w:lvl w:ilvl="0" w:tplc="0409000F">
      <w:start w:val="1"/>
      <w:numFmt w:val="decimal"/>
      <w:lvlText w:val="%1."/>
      <w:lvlJc w:val="left"/>
      <w:pPr>
        <w:ind w:left="1440" w:hanging="360"/>
      </w:pPr>
      <w:rPr>
        <w:rFonts w:hint="default"/>
      </w:rPr>
    </w:lvl>
    <w:lvl w:ilvl="1" w:tplc="0409001B">
      <w:start w:val="1"/>
      <w:numFmt w:val="lowerRoman"/>
      <w:lvlText w:val="%2."/>
      <w:lvlJc w:val="righ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4" w15:restartNumberingAfterBreak="0">
    <w:nsid w:val="3AC139CC"/>
    <w:multiLevelType w:val="hybridMultilevel"/>
    <w:tmpl w:val="F4AAA8A0"/>
    <w:lvl w:ilvl="0" w:tplc="04090019">
      <w:start w:val="1"/>
      <w:numFmt w:val="lowerLetter"/>
      <w:lvlText w:val="%1."/>
      <w:lvlJc w:val="left"/>
      <w:pPr>
        <w:ind w:left="3240" w:hanging="360"/>
      </w:pPr>
    </w:lvl>
    <w:lvl w:ilvl="1" w:tplc="0409000F">
      <w:start w:val="1"/>
      <w:numFmt w:val="decimal"/>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5" w15:restartNumberingAfterBreak="0">
    <w:nsid w:val="3D576B91"/>
    <w:multiLevelType w:val="hybridMultilevel"/>
    <w:tmpl w:val="2BA0EFA4"/>
    <w:lvl w:ilvl="0" w:tplc="BCB056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3E5A4A32"/>
    <w:multiLevelType w:val="hybridMultilevel"/>
    <w:tmpl w:val="3D38DA0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4605695E"/>
    <w:multiLevelType w:val="hybridMultilevel"/>
    <w:tmpl w:val="AEC6973E"/>
    <w:lvl w:ilvl="0" w:tplc="07F21D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49BC6AC5"/>
    <w:multiLevelType w:val="hybridMultilevel"/>
    <w:tmpl w:val="752C86DC"/>
    <w:lvl w:ilvl="0" w:tplc="FFFFFFFF">
      <w:start w:val="1"/>
      <w:numFmt w:val="lowerLetter"/>
      <w:lvlText w:val="%1."/>
      <w:lvlJc w:val="left"/>
      <w:pPr>
        <w:ind w:left="3600" w:hanging="360"/>
      </w:p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59"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CDE2C03"/>
    <w:multiLevelType w:val="hybridMultilevel"/>
    <w:tmpl w:val="83C247DE"/>
    <w:lvl w:ilvl="0" w:tplc="1B1EA6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4D306098"/>
    <w:multiLevelType w:val="hybridMultilevel"/>
    <w:tmpl w:val="07189C8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4EE97B26"/>
    <w:multiLevelType w:val="hybridMultilevel"/>
    <w:tmpl w:val="63C2936C"/>
    <w:lvl w:ilvl="0" w:tplc="B5D09918">
      <w:start w:val="2"/>
      <w:numFmt w:val="lowerLetter"/>
      <w:lvlText w:val="%1."/>
      <w:lvlJc w:val="left"/>
      <w:pPr>
        <w:ind w:left="1894" w:hanging="540"/>
      </w:pPr>
      <w:rPr>
        <w:rFonts w:hint="default"/>
        <w:color w:val="auto"/>
        <w:spacing w:val="-9"/>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FB10B09"/>
    <w:multiLevelType w:val="hybridMultilevel"/>
    <w:tmpl w:val="017659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4FF533D8"/>
    <w:multiLevelType w:val="hybridMultilevel"/>
    <w:tmpl w:val="B0F88B66"/>
    <w:lvl w:ilvl="0" w:tplc="04090019">
      <w:start w:val="1"/>
      <w:numFmt w:val="lowerLetter"/>
      <w:lvlText w:val="%1."/>
      <w:lvlJc w:val="left"/>
      <w:pPr>
        <w:ind w:left="2160" w:hanging="360"/>
      </w:pPr>
    </w:lvl>
    <w:lvl w:ilvl="1" w:tplc="0409000F">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5" w15:restartNumberingAfterBreak="0">
    <w:nsid w:val="57F05ED9"/>
    <w:multiLevelType w:val="hybridMultilevel"/>
    <w:tmpl w:val="7D968A3A"/>
    <w:lvl w:ilvl="0" w:tplc="9DB0E3B2">
      <w:start w:val="1"/>
      <w:numFmt w:val="decimal"/>
      <w:lvlText w:val="%1."/>
      <w:lvlJc w:val="left"/>
      <w:pPr>
        <w:ind w:left="1080" w:hanging="360"/>
      </w:pPr>
      <w:rPr>
        <w:b w:val="0"/>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AD44E51"/>
    <w:multiLevelType w:val="hybridMultilevel"/>
    <w:tmpl w:val="EA2C33D6"/>
    <w:lvl w:ilvl="0" w:tplc="89A4CBC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15:restartNumberingAfterBreak="0">
    <w:nsid w:val="5B4B0E2E"/>
    <w:multiLevelType w:val="hybridMultilevel"/>
    <w:tmpl w:val="63CAA1DE"/>
    <w:lvl w:ilvl="0" w:tplc="6C7686AC">
      <w:start w:val="1"/>
      <w:numFmt w:val="upperLetter"/>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5BCB3CAB"/>
    <w:multiLevelType w:val="hybridMultilevel"/>
    <w:tmpl w:val="36CE0D1E"/>
    <w:lvl w:ilvl="0" w:tplc="0409000F">
      <w:start w:val="1"/>
      <w:numFmt w:val="decimal"/>
      <w:lvlText w:val="%1."/>
      <w:lvlJc w:val="left"/>
      <w:pPr>
        <w:ind w:left="720" w:hanging="360"/>
      </w:pPr>
    </w:lvl>
    <w:lvl w:ilvl="1" w:tplc="7452FE8A">
      <w:start w:val="1"/>
      <w:numFmt w:val="lowerLetter"/>
      <w:lvlText w:val="%2."/>
      <w:lvlJc w:val="left"/>
      <w:pPr>
        <w:ind w:left="1440" w:hanging="360"/>
      </w:pPr>
      <w:rPr>
        <w:b w:val="0"/>
        <w:bCs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DA54CC9"/>
    <w:multiLevelType w:val="hybridMultilevel"/>
    <w:tmpl w:val="053E81C0"/>
    <w:lvl w:ilvl="0" w:tplc="4EC2C2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63D00077"/>
    <w:multiLevelType w:val="hybridMultilevel"/>
    <w:tmpl w:val="866A2A9A"/>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1"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A825B48"/>
    <w:multiLevelType w:val="hybridMultilevel"/>
    <w:tmpl w:val="3A2062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6AE6455D"/>
    <w:multiLevelType w:val="hybridMultilevel"/>
    <w:tmpl w:val="799A77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B281F9C"/>
    <w:multiLevelType w:val="hybridMultilevel"/>
    <w:tmpl w:val="F820825A"/>
    <w:lvl w:ilvl="0" w:tplc="F07077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6C8D3474"/>
    <w:multiLevelType w:val="hybridMultilevel"/>
    <w:tmpl w:val="D3641C8C"/>
    <w:lvl w:ilvl="0" w:tplc="3DAC7D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D120B1A"/>
    <w:multiLevelType w:val="hybridMultilevel"/>
    <w:tmpl w:val="42E0E5D8"/>
    <w:lvl w:ilvl="0" w:tplc="04090019">
      <w:start w:val="1"/>
      <w:numFmt w:val="lowerLetter"/>
      <w:lvlText w:val="%1."/>
      <w:lvlJc w:val="left"/>
      <w:pPr>
        <w:ind w:left="1894" w:hanging="540"/>
      </w:pPr>
      <w:rPr>
        <w:rFonts w:hint="default"/>
        <w:color w:val="auto"/>
        <w:spacing w:val="-9"/>
        <w:w w:val="99"/>
        <w:sz w:val="24"/>
        <w:szCs w:val="24"/>
      </w:rPr>
    </w:lvl>
    <w:lvl w:ilvl="1" w:tplc="6EAC206C">
      <w:numFmt w:val="bullet"/>
      <w:lvlText w:val="•"/>
      <w:lvlJc w:val="left"/>
      <w:pPr>
        <w:ind w:left="2724" w:hanging="540"/>
      </w:pPr>
      <w:rPr>
        <w:rFonts w:hint="default"/>
      </w:rPr>
    </w:lvl>
    <w:lvl w:ilvl="2" w:tplc="1526C98A">
      <w:numFmt w:val="bullet"/>
      <w:lvlText w:val="•"/>
      <w:lvlJc w:val="left"/>
      <w:pPr>
        <w:ind w:left="3554" w:hanging="540"/>
      </w:pPr>
      <w:rPr>
        <w:rFonts w:hint="default"/>
      </w:rPr>
    </w:lvl>
    <w:lvl w:ilvl="3" w:tplc="52480ABC">
      <w:numFmt w:val="bullet"/>
      <w:lvlText w:val="•"/>
      <w:lvlJc w:val="left"/>
      <w:pPr>
        <w:ind w:left="4384" w:hanging="540"/>
      </w:pPr>
      <w:rPr>
        <w:rFonts w:hint="default"/>
      </w:rPr>
    </w:lvl>
    <w:lvl w:ilvl="4" w:tplc="421A68D0">
      <w:numFmt w:val="bullet"/>
      <w:lvlText w:val="•"/>
      <w:lvlJc w:val="left"/>
      <w:pPr>
        <w:ind w:left="5214" w:hanging="540"/>
      </w:pPr>
      <w:rPr>
        <w:rFonts w:hint="default"/>
      </w:rPr>
    </w:lvl>
    <w:lvl w:ilvl="5" w:tplc="72D48FFE">
      <w:numFmt w:val="bullet"/>
      <w:lvlText w:val="•"/>
      <w:lvlJc w:val="left"/>
      <w:pPr>
        <w:ind w:left="6044" w:hanging="540"/>
      </w:pPr>
      <w:rPr>
        <w:rFonts w:hint="default"/>
      </w:rPr>
    </w:lvl>
    <w:lvl w:ilvl="6" w:tplc="65A62F52">
      <w:numFmt w:val="bullet"/>
      <w:lvlText w:val="•"/>
      <w:lvlJc w:val="left"/>
      <w:pPr>
        <w:ind w:left="6874" w:hanging="540"/>
      </w:pPr>
      <w:rPr>
        <w:rFonts w:hint="default"/>
      </w:rPr>
    </w:lvl>
    <w:lvl w:ilvl="7" w:tplc="C76AE75E">
      <w:numFmt w:val="bullet"/>
      <w:lvlText w:val="•"/>
      <w:lvlJc w:val="left"/>
      <w:pPr>
        <w:ind w:left="7704" w:hanging="540"/>
      </w:pPr>
      <w:rPr>
        <w:rFonts w:hint="default"/>
      </w:rPr>
    </w:lvl>
    <w:lvl w:ilvl="8" w:tplc="9008156C">
      <w:numFmt w:val="bullet"/>
      <w:lvlText w:val="•"/>
      <w:lvlJc w:val="left"/>
      <w:pPr>
        <w:ind w:left="8534" w:hanging="540"/>
      </w:pPr>
      <w:rPr>
        <w:rFonts w:hint="default"/>
      </w:rPr>
    </w:lvl>
  </w:abstractNum>
  <w:abstractNum w:abstractNumId="77" w15:restartNumberingAfterBreak="0">
    <w:nsid w:val="6F932FDC"/>
    <w:multiLevelType w:val="hybridMultilevel"/>
    <w:tmpl w:val="6BECC44A"/>
    <w:lvl w:ilvl="0" w:tplc="C0806E62">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8" w15:restartNumberingAfterBreak="0">
    <w:nsid w:val="713F4C69"/>
    <w:multiLevelType w:val="hybridMultilevel"/>
    <w:tmpl w:val="C7A49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DD18A1"/>
    <w:multiLevelType w:val="hybridMultilevel"/>
    <w:tmpl w:val="08F60552"/>
    <w:lvl w:ilvl="0" w:tplc="FD5A187C">
      <w:start w:val="1"/>
      <w:numFmt w:val="lowerLetter"/>
      <w:lvlText w:val="%1."/>
      <w:lvlJc w:val="left"/>
      <w:pPr>
        <w:ind w:left="1894" w:hanging="540"/>
      </w:pPr>
      <w:rPr>
        <w:rFonts w:hint="default"/>
        <w:color w:val="auto"/>
        <w:spacing w:val="-7"/>
        <w:w w:val="99"/>
        <w:sz w:val="24"/>
        <w:szCs w:val="24"/>
      </w:rPr>
    </w:lvl>
    <w:lvl w:ilvl="1" w:tplc="D6D07C7A">
      <w:start w:val="1"/>
      <w:numFmt w:val="lowerLetter"/>
      <w:lvlText w:val="%2."/>
      <w:lvlJc w:val="left"/>
      <w:pPr>
        <w:ind w:left="2254" w:hanging="360"/>
      </w:pPr>
      <w:rPr>
        <w:rFonts w:ascii="Arial" w:eastAsia="Arial" w:hAnsi="Arial" w:cs="Arial" w:hint="default"/>
        <w:spacing w:val="-5"/>
        <w:w w:val="99"/>
        <w:sz w:val="24"/>
        <w:szCs w:val="24"/>
      </w:rPr>
    </w:lvl>
    <w:lvl w:ilvl="2" w:tplc="C11013D0">
      <w:numFmt w:val="bullet"/>
      <w:lvlText w:val="•"/>
      <w:lvlJc w:val="left"/>
      <w:pPr>
        <w:ind w:left="3136" w:hanging="360"/>
      </w:pPr>
      <w:rPr>
        <w:rFonts w:hint="default"/>
      </w:rPr>
    </w:lvl>
    <w:lvl w:ilvl="3" w:tplc="6BB45AC0">
      <w:numFmt w:val="bullet"/>
      <w:lvlText w:val="•"/>
      <w:lvlJc w:val="left"/>
      <w:pPr>
        <w:ind w:left="4018" w:hanging="360"/>
      </w:pPr>
      <w:rPr>
        <w:rFonts w:hint="default"/>
      </w:rPr>
    </w:lvl>
    <w:lvl w:ilvl="4" w:tplc="FF0AB66A">
      <w:numFmt w:val="bullet"/>
      <w:lvlText w:val="•"/>
      <w:lvlJc w:val="left"/>
      <w:pPr>
        <w:ind w:left="4900" w:hanging="360"/>
      </w:pPr>
      <w:rPr>
        <w:rFonts w:hint="default"/>
      </w:rPr>
    </w:lvl>
    <w:lvl w:ilvl="5" w:tplc="806AF23A">
      <w:numFmt w:val="bullet"/>
      <w:lvlText w:val="•"/>
      <w:lvlJc w:val="left"/>
      <w:pPr>
        <w:ind w:left="5782" w:hanging="360"/>
      </w:pPr>
      <w:rPr>
        <w:rFonts w:hint="default"/>
      </w:rPr>
    </w:lvl>
    <w:lvl w:ilvl="6" w:tplc="4D60E2A4">
      <w:numFmt w:val="bullet"/>
      <w:lvlText w:val="•"/>
      <w:lvlJc w:val="left"/>
      <w:pPr>
        <w:ind w:left="6665" w:hanging="360"/>
      </w:pPr>
      <w:rPr>
        <w:rFonts w:hint="default"/>
      </w:rPr>
    </w:lvl>
    <w:lvl w:ilvl="7" w:tplc="3DD2F8A2">
      <w:numFmt w:val="bullet"/>
      <w:lvlText w:val="•"/>
      <w:lvlJc w:val="left"/>
      <w:pPr>
        <w:ind w:left="7547" w:hanging="360"/>
      </w:pPr>
      <w:rPr>
        <w:rFonts w:hint="default"/>
      </w:rPr>
    </w:lvl>
    <w:lvl w:ilvl="8" w:tplc="17D4A754">
      <w:numFmt w:val="bullet"/>
      <w:lvlText w:val="•"/>
      <w:lvlJc w:val="left"/>
      <w:pPr>
        <w:ind w:left="8429" w:hanging="360"/>
      </w:pPr>
      <w:rPr>
        <w:rFonts w:hint="default"/>
      </w:rPr>
    </w:lvl>
  </w:abstractNum>
  <w:abstractNum w:abstractNumId="80" w15:restartNumberingAfterBreak="0">
    <w:nsid w:val="79366C93"/>
    <w:multiLevelType w:val="hybridMultilevel"/>
    <w:tmpl w:val="FF949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15:restartNumberingAfterBreak="0">
    <w:nsid w:val="7A597DFF"/>
    <w:multiLevelType w:val="hybridMultilevel"/>
    <w:tmpl w:val="CEE486B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2" w15:restartNumberingAfterBreak="0">
    <w:nsid w:val="7D91766A"/>
    <w:multiLevelType w:val="hybridMultilevel"/>
    <w:tmpl w:val="44FC060C"/>
    <w:lvl w:ilvl="0" w:tplc="FD5A187C">
      <w:start w:val="1"/>
      <w:numFmt w:val="lowerLetter"/>
      <w:lvlText w:val="%1."/>
      <w:lvlJc w:val="left"/>
      <w:pPr>
        <w:ind w:left="1719" w:hanging="540"/>
      </w:pPr>
      <w:rPr>
        <w:rFonts w:hint="default"/>
        <w:color w:val="auto"/>
        <w:spacing w:val="-7"/>
        <w:w w:val="99"/>
        <w:sz w:val="24"/>
        <w:szCs w:val="24"/>
      </w:rPr>
    </w:lvl>
    <w:lvl w:ilvl="1" w:tplc="04090011">
      <w:start w:val="1"/>
      <w:numFmt w:val="decimal"/>
      <w:lvlText w:val="%2)"/>
      <w:lvlJc w:val="left"/>
      <w:pPr>
        <w:ind w:left="2079" w:hanging="360"/>
      </w:pPr>
      <w:rPr>
        <w:rFonts w:hint="default"/>
        <w:spacing w:val="-5"/>
        <w:w w:val="99"/>
        <w:sz w:val="24"/>
        <w:szCs w:val="24"/>
      </w:rPr>
    </w:lvl>
    <w:lvl w:ilvl="2" w:tplc="C11013D0">
      <w:numFmt w:val="bullet"/>
      <w:lvlText w:val="•"/>
      <w:lvlJc w:val="left"/>
      <w:pPr>
        <w:ind w:left="2961" w:hanging="360"/>
      </w:pPr>
      <w:rPr>
        <w:rFonts w:hint="default"/>
      </w:rPr>
    </w:lvl>
    <w:lvl w:ilvl="3" w:tplc="6BB45AC0">
      <w:numFmt w:val="bullet"/>
      <w:lvlText w:val="•"/>
      <w:lvlJc w:val="left"/>
      <w:pPr>
        <w:ind w:left="3843" w:hanging="360"/>
      </w:pPr>
      <w:rPr>
        <w:rFonts w:hint="default"/>
      </w:rPr>
    </w:lvl>
    <w:lvl w:ilvl="4" w:tplc="FF0AB66A">
      <w:numFmt w:val="bullet"/>
      <w:lvlText w:val="•"/>
      <w:lvlJc w:val="left"/>
      <w:pPr>
        <w:ind w:left="4725" w:hanging="360"/>
      </w:pPr>
      <w:rPr>
        <w:rFonts w:hint="default"/>
      </w:rPr>
    </w:lvl>
    <w:lvl w:ilvl="5" w:tplc="806AF23A">
      <w:numFmt w:val="bullet"/>
      <w:lvlText w:val="•"/>
      <w:lvlJc w:val="left"/>
      <w:pPr>
        <w:ind w:left="5607" w:hanging="360"/>
      </w:pPr>
      <w:rPr>
        <w:rFonts w:hint="default"/>
      </w:rPr>
    </w:lvl>
    <w:lvl w:ilvl="6" w:tplc="4D60E2A4">
      <w:numFmt w:val="bullet"/>
      <w:lvlText w:val="•"/>
      <w:lvlJc w:val="left"/>
      <w:pPr>
        <w:ind w:left="6490" w:hanging="360"/>
      </w:pPr>
      <w:rPr>
        <w:rFonts w:hint="default"/>
      </w:rPr>
    </w:lvl>
    <w:lvl w:ilvl="7" w:tplc="3DD2F8A2">
      <w:numFmt w:val="bullet"/>
      <w:lvlText w:val="•"/>
      <w:lvlJc w:val="left"/>
      <w:pPr>
        <w:ind w:left="7372" w:hanging="360"/>
      </w:pPr>
      <w:rPr>
        <w:rFonts w:hint="default"/>
      </w:rPr>
    </w:lvl>
    <w:lvl w:ilvl="8" w:tplc="17D4A754">
      <w:numFmt w:val="bullet"/>
      <w:lvlText w:val="•"/>
      <w:lvlJc w:val="left"/>
      <w:pPr>
        <w:ind w:left="8254" w:hanging="360"/>
      </w:pPr>
      <w:rPr>
        <w:rFonts w:hint="default"/>
      </w:rPr>
    </w:lvl>
  </w:abstractNum>
  <w:abstractNum w:abstractNumId="83" w15:restartNumberingAfterBreak="0">
    <w:nsid w:val="7F617DF2"/>
    <w:multiLevelType w:val="hybridMultilevel"/>
    <w:tmpl w:val="0EC29050"/>
    <w:lvl w:ilvl="0" w:tplc="04090019">
      <w:start w:val="1"/>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7F7626B8"/>
    <w:multiLevelType w:val="hybridMultilevel"/>
    <w:tmpl w:val="48D6BB92"/>
    <w:lvl w:ilvl="0" w:tplc="04090019">
      <w:start w:val="1"/>
      <w:numFmt w:val="lowerLetter"/>
      <w:lvlText w:val="%1."/>
      <w:lvlJc w:val="left"/>
      <w:pPr>
        <w:ind w:left="2679" w:hanging="360"/>
      </w:pPr>
    </w:lvl>
    <w:lvl w:ilvl="1" w:tplc="04090019" w:tentative="1">
      <w:start w:val="1"/>
      <w:numFmt w:val="lowerLetter"/>
      <w:lvlText w:val="%2."/>
      <w:lvlJc w:val="left"/>
      <w:pPr>
        <w:ind w:left="3399" w:hanging="360"/>
      </w:pPr>
    </w:lvl>
    <w:lvl w:ilvl="2" w:tplc="0409001B" w:tentative="1">
      <w:start w:val="1"/>
      <w:numFmt w:val="lowerRoman"/>
      <w:lvlText w:val="%3."/>
      <w:lvlJc w:val="right"/>
      <w:pPr>
        <w:ind w:left="4119" w:hanging="180"/>
      </w:pPr>
    </w:lvl>
    <w:lvl w:ilvl="3" w:tplc="0409000F" w:tentative="1">
      <w:start w:val="1"/>
      <w:numFmt w:val="decimal"/>
      <w:lvlText w:val="%4."/>
      <w:lvlJc w:val="left"/>
      <w:pPr>
        <w:ind w:left="4839" w:hanging="360"/>
      </w:pPr>
    </w:lvl>
    <w:lvl w:ilvl="4" w:tplc="04090019" w:tentative="1">
      <w:start w:val="1"/>
      <w:numFmt w:val="lowerLetter"/>
      <w:lvlText w:val="%5."/>
      <w:lvlJc w:val="left"/>
      <w:pPr>
        <w:ind w:left="5559" w:hanging="360"/>
      </w:pPr>
    </w:lvl>
    <w:lvl w:ilvl="5" w:tplc="0409001B" w:tentative="1">
      <w:start w:val="1"/>
      <w:numFmt w:val="lowerRoman"/>
      <w:lvlText w:val="%6."/>
      <w:lvlJc w:val="right"/>
      <w:pPr>
        <w:ind w:left="6279" w:hanging="180"/>
      </w:pPr>
    </w:lvl>
    <w:lvl w:ilvl="6" w:tplc="0409000F" w:tentative="1">
      <w:start w:val="1"/>
      <w:numFmt w:val="decimal"/>
      <w:lvlText w:val="%7."/>
      <w:lvlJc w:val="left"/>
      <w:pPr>
        <w:ind w:left="6999" w:hanging="360"/>
      </w:pPr>
    </w:lvl>
    <w:lvl w:ilvl="7" w:tplc="04090019" w:tentative="1">
      <w:start w:val="1"/>
      <w:numFmt w:val="lowerLetter"/>
      <w:lvlText w:val="%8."/>
      <w:lvlJc w:val="left"/>
      <w:pPr>
        <w:ind w:left="7719" w:hanging="360"/>
      </w:pPr>
    </w:lvl>
    <w:lvl w:ilvl="8" w:tplc="0409001B" w:tentative="1">
      <w:start w:val="1"/>
      <w:numFmt w:val="lowerRoman"/>
      <w:lvlText w:val="%9."/>
      <w:lvlJc w:val="right"/>
      <w:pPr>
        <w:ind w:left="8439" w:hanging="180"/>
      </w:pPr>
    </w:lvl>
  </w:abstractNum>
  <w:num w:numId="1" w16cid:durableId="1270774242">
    <w:abstractNumId w:val="46"/>
  </w:num>
  <w:num w:numId="2" w16cid:durableId="828012570">
    <w:abstractNumId w:val="71"/>
  </w:num>
  <w:num w:numId="3" w16cid:durableId="1010178706">
    <w:abstractNumId w:val="30"/>
  </w:num>
  <w:num w:numId="4" w16cid:durableId="320698414">
    <w:abstractNumId w:val="50"/>
  </w:num>
  <w:num w:numId="5" w16cid:durableId="1129784702">
    <w:abstractNumId w:val="67"/>
  </w:num>
  <w:num w:numId="6" w16cid:durableId="285619450">
    <w:abstractNumId w:val="59"/>
  </w:num>
  <w:num w:numId="7" w16cid:durableId="1988514030">
    <w:abstractNumId w:val="65"/>
  </w:num>
  <w:num w:numId="8" w16cid:durableId="1528788483">
    <w:abstractNumId w:val="83"/>
  </w:num>
  <w:num w:numId="9" w16cid:durableId="2059550002">
    <w:abstractNumId w:val="56"/>
  </w:num>
  <w:num w:numId="10" w16cid:durableId="1500727751">
    <w:abstractNumId w:val="37"/>
  </w:num>
  <w:num w:numId="11" w16cid:durableId="1778019874">
    <w:abstractNumId w:val="33"/>
  </w:num>
  <w:num w:numId="12" w16cid:durableId="2077581869">
    <w:abstractNumId w:val="81"/>
  </w:num>
  <w:num w:numId="13" w16cid:durableId="1054543065">
    <w:abstractNumId w:val="61"/>
  </w:num>
  <w:num w:numId="14" w16cid:durableId="1004552796">
    <w:abstractNumId w:val="80"/>
  </w:num>
  <w:num w:numId="15" w16cid:durableId="1542013744">
    <w:abstractNumId w:val="36"/>
  </w:num>
  <w:num w:numId="16" w16cid:durableId="767776515">
    <w:abstractNumId w:val="63"/>
  </w:num>
  <w:num w:numId="17" w16cid:durableId="1235776947">
    <w:abstractNumId w:val="9"/>
  </w:num>
  <w:num w:numId="18" w16cid:durableId="591743855">
    <w:abstractNumId w:val="7"/>
  </w:num>
  <w:num w:numId="19" w16cid:durableId="1363433423">
    <w:abstractNumId w:val="6"/>
  </w:num>
  <w:num w:numId="20" w16cid:durableId="1869902285">
    <w:abstractNumId w:val="5"/>
  </w:num>
  <w:num w:numId="21" w16cid:durableId="1420832636">
    <w:abstractNumId w:val="4"/>
  </w:num>
  <w:num w:numId="22" w16cid:durableId="1347950929">
    <w:abstractNumId w:val="8"/>
  </w:num>
  <w:num w:numId="23" w16cid:durableId="256640516">
    <w:abstractNumId w:val="3"/>
  </w:num>
  <w:num w:numId="24" w16cid:durableId="1070422626">
    <w:abstractNumId w:val="2"/>
  </w:num>
  <w:num w:numId="25" w16cid:durableId="726536886">
    <w:abstractNumId w:val="1"/>
  </w:num>
  <w:num w:numId="26" w16cid:durableId="1126508933">
    <w:abstractNumId w:val="0"/>
  </w:num>
  <w:num w:numId="27" w16cid:durableId="1230725109">
    <w:abstractNumId w:val="60"/>
  </w:num>
  <w:num w:numId="28" w16cid:durableId="1803185635">
    <w:abstractNumId w:val="28"/>
  </w:num>
  <w:num w:numId="29" w16cid:durableId="1742366067">
    <w:abstractNumId w:val="57"/>
  </w:num>
  <w:num w:numId="30" w16cid:durableId="914433758">
    <w:abstractNumId w:val="55"/>
  </w:num>
  <w:num w:numId="31" w16cid:durableId="1071077490">
    <w:abstractNumId w:val="16"/>
  </w:num>
  <w:num w:numId="32" w16cid:durableId="747844970">
    <w:abstractNumId w:val="45"/>
  </w:num>
  <w:num w:numId="33" w16cid:durableId="661355963">
    <w:abstractNumId w:val="18"/>
  </w:num>
  <w:num w:numId="34" w16cid:durableId="811949442">
    <w:abstractNumId w:val="35"/>
  </w:num>
  <w:num w:numId="35" w16cid:durableId="398745796">
    <w:abstractNumId w:val="77"/>
  </w:num>
  <w:num w:numId="36" w16cid:durableId="1646666569">
    <w:abstractNumId w:val="53"/>
  </w:num>
  <w:num w:numId="37" w16cid:durableId="43798662">
    <w:abstractNumId w:val="42"/>
  </w:num>
  <w:num w:numId="38" w16cid:durableId="779304424">
    <w:abstractNumId w:val="39"/>
  </w:num>
  <w:num w:numId="39" w16cid:durableId="488256898">
    <w:abstractNumId w:val="29"/>
  </w:num>
  <w:num w:numId="40" w16cid:durableId="654263763">
    <w:abstractNumId w:val="13"/>
  </w:num>
  <w:num w:numId="41" w16cid:durableId="248739104">
    <w:abstractNumId w:val="69"/>
  </w:num>
  <w:num w:numId="42" w16cid:durableId="435904339">
    <w:abstractNumId w:val="23"/>
  </w:num>
  <w:num w:numId="43" w16cid:durableId="753940248">
    <w:abstractNumId w:val="75"/>
  </w:num>
  <w:num w:numId="44" w16cid:durableId="367876364">
    <w:abstractNumId w:val="43"/>
  </w:num>
  <w:num w:numId="45" w16cid:durableId="634680959">
    <w:abstractNumId w:val="40"/>
  </w:num>
  <w:num w:numId="46" w16cid:durableId="1713845716">
    <w:abstractNumId w:val="74"/>
  </w:num>
  <w:num w:numId="47" w16cid:durableId="1899973184">
    <w:abstractNumId w:val="66"/>
  </w:num>
  <w:num w:numId="48" w16cid:durableId="1590771843">
    <w:abstractNumId w:val="31"/>
  </w:num>
  <w:num w:numId="49" w16cid:durableId="719092232">
    <w:abstractNumId w:val="25"/>
  </w:num>
  <w:num w:numId="50" w16cid:durableId="20715082">
    <w:abstractNumId w:val="82"/>
  </w:num>
  <w:num w:numId="51" w16cid:durableId="370957437">
    <w:abstractNumId w:val="11"/>
  </w:num>
  <w:num w:numId="52" w16cid:durableId="1509445586">
    <w:abstractNumId w:val="27"/>
  </w:num>
  <w:num w:numId="53" w16cid:durableId="2068020717">
    <w:abstractNumId w:val="32"/>
  </w:num>
  <w:num w:numId="54" w16cid:durableId="1283807867">
    <w:abstractNumId w:val="79"/>
  </w:num>
  <w:num w:numId="55" w16cid:durableId="98985929">
    <w:abstractNumId w:val="47"/>
  </w:num>
  <w:num w:numId="56" w16cid:durableId="1417902403">
    <w:abstractNumId w:val="49"/>
  </w:num>
  <w:num w:numId="57" w16cid:durableId="1411150590">
    <w:abstractNumId w:val="17"/>
  </w:num>
  <w:num w:numId="58" w16cid:durableId="739407497">
    <w:abstractNumId w:val="38"/>
  </w:num>
  <w:num w:numId="59" w16cid:durableId="1237475241">
    <w:abstractNumId w:val="20"/>
  </w:num>
  <w:num w:numId="60" w16cid:durableId="1940915631">
    <w:abstractNumId w:val="76"/>
  </w:num>
  <w:num w:numId="61" w16cid:durableId="574322940">
    <w:abstractNumId w:val="10"/>
  </w:num>
  <w:num w:numId="62" w16cid:durableId="752506913">
    <w:abstractNumId w:val="34"/>
  </w:num>
  <w:num w:numId="63" w16cid:durableId="722751357">
    <w:abstractNumId w:val="62"/>
  </w:num>
  <w:num w:numId="64" w16cid:durableId="942036170">
    <w:abstractNumId w:val="19"/>
  </w:num>
  <w:num w:numId="65" w16cid:durableId="887691273">
    <w:abstractNumId w:val="22"/>
  </w:num>
  <w:num w:numId="66" w16cid:durableId="1069961343">
    <w:abstractNumId w:val="48"/>
  </w:num>
  <w:num w:numId="67" w16cid:durableId="1977877197">
    <w:abstractNumId w:val="51"/>
  </w:num>
  <w:num w:numId="68" w16cid:durableId="949583241">
    <w:abstractNumId w:val="84"/>
  </w:num>
  <w:num w:numId="69" w16cid:durableId="431709039">
    <w:abstractNumId w:val="41"/>
  </w:num>
  <w:num w:numId="70" w16cid:durableId="1908878437">
    <w:abstractNumId w:val="64"/>
  </w:num>
  <w:num w:numId="71" w16cid:durableId="610356281">
    <w:abstractNumId w:val="14"/>
  </w:num>
  <w:num w:numId="72" w16cid:durableId="317151921">
    <w:abstractNumId w:val="24"/>
  </w:num>
  <w:num w:numId="73" w16cid:durableId="1220824758">
    <w:abstractNumId w:val="15"/>
  </w:num>
  <w:num w:numId="74" w16cid:durableId="1052264417">
    <w:abstractNumId w:val="54"/>
  </w:num>
  <w:num w:numId="75" w16cid:durableId="929123222">
    <w:abstractNumId w:val="21"/>
  </w:num>
  <w:num w:numId="76" w16cid:durableId="38893910">
    <w:abstractNumId w:val="52"/>
  </w:num>
  <w:num w:numId="77" w16cid:durableId="1235359999">
    <w:abstractNumId w:val="58"/>
  </w:num>
  <w:num w:numId="78" w16cid:durableId="421948862">
    <w:abstractNumId w:val="78"/>
  </w:num>
  <w:num w:numId="79" w16cid:durableId="2052611809">
    <w:abstractNumId w:val="26"/>
  </w:num>
  <w:num w:numId="80" w16cid:durableId="1932079231">
    <w:abstractNumId w:val="44"/>
  </w:num>
  <w:num w:numId="81" w16cid:durableId="997805050">
    <w:abstractNumId w:val="73"/>
  </w:num>
  <w:num w:numId="82" w16cid:durableId="1620603167">
    <w:abstractNumId w:val="12"/>
  </w:num>
  <w:num w:numId="83" w16cid:durableId="607934291">
    <w:abstractNumId w:val="70"/>
  </w:num>
  <w:num w:numId="84" w16cid:durableId="610286888">
    <w:abstractNumId w:val="68"/>
  </w:num>
  <w:num w:numId="85" w16cid:durableId="1393962346">
    <w:abstractNumId w:val="7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3152"/>
    <w:rsid w:val="00003C65"/>
    <w:rsid w:val="00003CB7"/>
    <w:rsid w:val="00004174"/>
    <w:rsid w:val="000047FC"/>
    <w:rsid w:val="00005418"/>
    <w:rsid w:val="000066A8"/>
    <w:rsid w:val="00006AF3"/>
    <w:rsid w:val="000077C1"/>
    <w:rsid w:val="00010361"/>
    <w:rsid w:val="0001299F"/>
    <w:rsid w:val="00015103"/>
    <w:rsid w:val="0001520E"/>
    <w:rsid w:val="0002028F"/>
    <w:rsid w:val="00020E1A"/>
    <w:rsid w:val="00022E02"/>
    <w:rsid w:val="00023271"/>
    <w:rsid w:val="000232DB"/>
    <w:rsid w:val="00023E65"/>
    <w:rsid w:val="000246D6"/>
    <w:rsid w:val="00024818"/>
    <w:rsid w:val="00025C35"/>
    <w:rsid w:val="00025DDA"/>
    <w:rsid w:val="00025F05"/>
    <w:rsid w:val="00027ECE"/>
    <w:rsid w:val="00030DC0"/>
    <w:rsid w:val="000312BA"/>
    <w:rsid w:val="000314FB"/>
    <w:rsid w:val="00037780"/>
    <w:rsid w:val="00037D6E"/>
    <w:rsid w:val="000408F1"/>
    <w:rsid w:val="000422F4"/>
    <w:rsid w:val="0004378D"/>
    <w:rsid w:val="00045961"/>
    <w:rsid w:val="0005663D"/>
    <w:rsid w:val="00060818"/>
    <w:rsid w:val="00060C4F"/>
    <w:rsid w:val="00061831"/>
    <w:rsid w:val="0006362E"/>
    <w:rsid w:val="000636A1"/>
    <w:rsid w:val="00063A57"/>
    <w:rsid w:val="00064190"/>
    <w:rsid w:val="000763AE"/>
    <w:rsid w:val="00077D2A"/>
    <w:rsid w:val="0008109B"/>
    <w:rsid w:val="000833FE"/>
    <w:rsid w:val="00086640"/>
    <w:rsid w:val="000875A7"/>
    <w:rsid w:val="00091E20"/>
    <w:rsid w:val="00092FD6"/>
    <w:rsid w:val="000932D8"/>
    <w:rsid w:val="00093E38"/>
    <w:rsid w:val="00094430"/>
    <w:rsid w:val="00094CCE"/>
    <w:rsid w:val="000951DA"/>
    <w:rsid w:val="00095394"/>
    <w:rsid w:val="00096368"/>
    <w:rsid w:val="00097788"/>
    <w:rsid w:val="000A0F96"/>
    <w:rsid w:val="000A29CE"/>
    <w:rsid w:val="000A304D"/>
    <w:rsid w:val="000A7F8E"/>
    <w:rsid w:val="000B3646"/>
    <w:rsid w:val="000B3C85"/>
    <w:rsid w:val="000B5B69"/>
    <w:rsid w:val="000B6329"/>
    <w:rsid w:val="000B68B9"/>
    <w:rsid w:val="000B784F"/>
    <w:rsid w:val="000C2825"/>
    <w:rsid w:val="000C2C02"/>
    <w:rsid w:val="000C5222"/>
    <w:rsid w:val="000C68A5"/>
    <w:rsid w:val="000C747D"/>
    <w:rsid w:val="000D62DE"/>
    <w:rsid w:val="000D785D"/>
    <w:rsid w:val="000E145E"/>
    <w:rsid w:val="000E17A4"/>
    <w:rsid w:val="000E1EF8"/>
    <w:rsid w:val="000E7734"/>
    <w:rsid w:val="000F0F82"/>
    <w:rsid w:val="000F312B"/>
    <w:rsid w:val="000F45EF"/>
    <w:rsid w:val="000F527B"/>
    <w:rsid w:val="000F57D0"/>
    <w:rsid w:val="00100C0C"/>
    <w:rsid w:val="001045FD"/>
    <w:rsid w:val="00104833"/>
    <w:rsid w:val="00107407"/>
    <w:rsid w:val="00107B5C"/>
    <w:rsid w:val="00111C15"/>
    <w:rsid w:val="00112DFD"/>
    <w:rsid w:val="0011307F"/>
    <w:rsid w:val="00114723"/>
    <w:rsid w:val="0011511C"/>
    <w:rsid w:val="00115D67"/>
    <w:rsid w:val="0012241F"/>
    <w:rsid w:val="00123E42"/>
    <w:rsid w:val="001243FF"/>
    <w:rsid w:val="00127603"/>
    <w:rsid w:val="0013047E"/>
    <w:rsid w:val="00132FA6"/>
    <w:rsid w:val="001344D6"/>
    <w:rsid w:val="00137D69"/>
    <w:rsid w:val="00142FB4"/>
    <w:rsid w:val="00143050"/>
    <w:rsid w:val="00143AEE"/>
    <w:rsid w:val="00147147"/>
    <w:rsid w:val="001549B1"/>
    <w:rsid w:val="00155C74"/>
    <w:rsid w:val="00157074"/>
    <w:rsid w:val="00160CE1"/>
    <w:rsid w:val="001620BE"/>
    <w:rsid w:val="0016437A"/>
    <w:rsid w:val="00171789"/>
    <w:rsid w:val="001749C6"/>
    <w:rsid w:val="001844C1"/>
    <w:rsid w:val="001910CB"/>
    <w:rsid w:val="001919E8"/>
    <w:rsid w:val="00191CD7"/>
    <w:rsid w:val="00193B06"/>
    <w:rsid w:val="0019422A"/>
    <w:rsid w:val="00194669"/>
    <w:rsid w:val="0019545A"/>
    <w:rsid w:val="001955A8"/>
    <w:rsid w:val="0019586B"/>
    <w:rsid w:val="0019798B"/>
    <w:rsid w:val="001A2679"/>
    <w:rsid w:val="001A3BDD"/>
    <w:rsid w:val="001A4149"/>
    <w:rsid w:val="001A5FA6"/>
    <w:rsid w:val="001B1F47"/>
    <w:rsid w:val="001B330F"/>
    <w:rsid w:val="001B5521"/>
    <w:rsid w:val="001B5B44"/>
    <w:rsid w:val="001B794D"/>
    <w:rsid w:val="001B7EAC"/>
    <w:rsid w:val="001C1429"/>
    <w:rsid w:val="001C1CE7"/>
    <w:rsid w:val="001C22D1"/>
    <w:rsid w:val="001C2718"/>
    <w:rsid w:val="001C421F"/>
    <w:rsid w:val="001C5E6C"/>
    <w:rsid w:val="001C5F2F"/>
    <w:rsid w:val="001C6A1D"/>
    <w:rsid w:val="001D3309"/>
    <w:rsid w:val="001D44CD"/>
    <w:rsid w:val="001D4542"/>
    <w:rsid w:val="001E355B"/>
    <w:rsid w:val="001E3738"/>
    <w:rsid w:val="001E3C3B"/>
    <w:rsid w:val="001E4C6D"/>
    <w:rsid w:val="001F1DBD"/>
    <w:rsid w:val="001F2351"/>
    <w:rsid w:val="001F2FD2"/>
    <w:rsid w:val="001F388A"/>
    <w:rsid w:val="001F607F"/>
    <w:rsid w:val="00200F96"/>
    <w:rsid w:val="00201E94"/>
    <w:rsid w:val="002030E8"/>
    <w:rsid w:val="00203E33"/>
    <w:rsid w:val="00205C83"/>
    <w:rsid w:val="00207974"/>
    <w:rsid w:val="002117DE"/>
    <w:rsid w:val="00212E25"/>
    <w:rsid w:val="002131FD"/>
    <w:rsid w:val="00214855"/>
    <w:rsid w:val="002217B3"/>
    <w:rsid w:val="002226A4"/>
    <w:rsid w:val="00223978"/>
    <w:rsid w:val="00224F1D"/>
    <w:rsid w:val="00230AD8"/>
    <w:rsid w:val="00232565"/>
    <w:rsid w:val="0023316F"/>
    <w:rsid w:val="002352FC"/>
    <w:rsid w:val="0023543D"/>
    <w:rsid w:val="00240344"/>
    <w:rsid w:val="00246B68"/>
    <w:rsid w:val="0024772B"/>
    <w:rsid w:val="00250FBB"/>
    <w:rsid w:val="00251205"/>
    <w:rsid w:val="002517F4"/>
    <w:rsid w:val="00251EEA"/>
    <w:rsid w:val="002543EB"/>
    <w:rsid w:val="00256BA5"/>
    <w:rsid w:val="002615FC"/>
    <w:rsid w:val="00261A23"/>
    <w:rsid w:val="002630FF"/>
    <w:rsid w:val="00265105"/>
    <w:rsid w:val="00267D05"/>
    <w:rsid w:val="0027064A"/>
    <w:rsid w:val="00271FAF"/>
    <w:rsid w:val="002751AF"/>
    <w:rsid w:val="0027758B"/>
    <w:rsid w:val="00283069"/>
    <w:rsid w:val="00291A9E"/>
    <w:rsid w:val="002926B1"/>
    <w:rsid w:val="002951FE"/>
    <w:rsid w:val="002958A3"/>
    <w:rsid w:val="002960F8"/>
    <w:rsid w:val="002A0A0D"/>
    <w:rsid w:val="002A36E8"/>
    <w:rsid w:val="002A3AFA"/>
    <w:rsid w:val="002A6562"/>
    <w:rsid w:val="002A7A29"/>
    <w:rsid w:val="002B0FBD"/>
    <w:rsid w:val="002B10EA"/>
    <w:rsid w:val="002B1B85"/>
    <w:rsid w:val="002B3C1B"/>
    <w:rsid w:val="002B418A"/>
    <w:rsid w:val="002B5EF5"/>
    <w:rsid w:val="002B5FF5"/>
    <w:rsid w:val="002B64E8"/>
    <w:rsid w:val="002C0FE3"/>
    <w:rsid w:val="002C1550"/>
    <w:rsid w:val="002C5E0F"/>
    <w:rsid w:val="002D13DC"/>
    <w:rsid w:val="002D1481"/>
    <w:rsid w:val="002D1B23"/>
    <w:rsid w:val="002D2484"/>
    <w:rsid w:val="002D44CE"/>
    <w:rsid w:val="002D4C4F"/>
    <w:rsid w:val="002D5255"/>
    <w:rsid w:val="002D6347"/>
    <w:rsid w:val="002E094E"/>
    <w:rsid w:val="002E0E28"/>
    <w:rsid w:val="002E1CC8"/>
    <w:rsid w:val="002E255C"/>
    <w:rsid w:val="002E269C"/>
    <w:rsid w:val="002E3B5E"/>
    <w:rsid w:val="002E3F69"/>
    <w:rsid w:val="002F3136"/>
    <w:rsid w:val="002F31E5"/>
    <w:rsid w:val="002F5DEE"/>
    <w:rsid w:val="002F7BA4"/>
    <w:rsid w:val="00300763"/>
    <w:rsid w:val="00300803"/>
    <w:rsid w:val="00303040"/>
    <w:rsid w:val="00304699"/>
    <w:rsid w:val="00304FFF"/>
    <w:rsid w:val="00305913"/>
    <w:rsid w:val="003060E1"/>
    <w:rsid w:val="00307C6B"/>
    <w:rsid w:val="0031208A"/>
    <w:rsid w:val="003125B3"/>
    <w:rsid w:val="00312CFF"/>
    <w:rsid w:val="00314125"/>
    <w:rsid w:val="0031730E"/>
    <w:rsid w:val="003174E2"/>
    <w:rsid w:val="00317E33"/>
    <w:rsid w:val="00320249"/>
    <w:rsid w:val="00320BBD"/>
    <w:rsid w:val="00322729"/>
    <w:rsid w:val="003230CB"/>
    <w:rsid w:val="00323C80"/>
    <w:rsid w:val="0032617E"/>
    <w:rsid w:val="00327956"/>
    <w:rsid w:val="00332DC2"/>
    <w:rsid w:val="003332F4"/>
    <w:rsid w:val="00333387"/>
    <w:rsid w:val="00334743"/>
    <w:rsid w:val="00335A94"/>
    <w:rsid w:val="00336000"/>
    <w:rsid w:val="00337CA1"/>
    <w:rsid w:val="0034006A"/>
    <w:rsid w:val="00340295"/>
    <w:rsid w:val="00341400"/>
    <w:rsid w:val="003450BA"/>
    <w:rsid w:val="00347B43"/>
    <w:rsid w:val="003504D5"/>
    <w:rsid w:val="003506A6"/>
    <w:rsid w:val="00352165"/>
    <w:rsid w:val="00353959"/>
    <w:rsid w:val="00353CFA"/>
    <w:rsid w:val="0035406D"/>
    <w:rsid w:val="003555BC"/>
    <w:rsid w:val="00355C4F"/>
    <w:rsid w:val="00356D8C"/>
    <w:rsid w:val="00360EBE"/>
    <w:rsid w:val="00362564"/>
    <w:rsid w:val="003625A5"/>
    <w:rsid w:val="0036290A"/>
    <w:rsid w:val="003634F4"/>
    <w:rsid w:val="003637DD"/>
    <w:rsid w:val="00363E4C"/>
    <w:rsid w:val="00364C11"/>
    <w:rsid w:val="003667A4"/>
    <w:rsid w:val="00367107"/>
    <w:rsid w:val="003677C1"/>
    <w:rsid w:val="00370FB7"/>
    <w:rsid w:val="00371C86"/>
    <w:rsid w:val="00372223"/>
    <w:rsid w:val="00373672"/>
    <w:rsid w:val="00374AB6"/>
    <w:rsid w:val="00375CD8"/>
    <w:rsid w:val="00376EA2"/>
    <w:rsid w:val="00377750"/>
    <w:rsid w:val="00381F4F"/>
    <w:rsid w:val="00382716"/>
    <w:rsid w:val="00385EE4"/>
    <w:rsid w:val="00386AA6"/>
    <w:rsid w:val="00390218"/>
    <w:rsid w:val="00393017"/>
    <w:rsid w:val="00393099"/>
    <w:rsid w:val="003949AD"/>
    <w:rsid w:val="00394ABE"/>
    <w:rsid w:val="00397316"/>
    <w:rsid w:val="003978A3"/>
    <w:rsid w:val="003A0148"/>
    <w:rsid w:val="003A10C8"/>
    <w:rsid w:val="003A133B"/>
    <w:rsid w:val="003A405E"/>
    <w:rsid w:val="003B2808"/>
    <w:rsid w:val="003B3F68"/>
    <w:rsid w:val="003B5BC0"/>
    <w:rsid w:val="003B7946"/>
    <w:rsid w:val="003C024D"/>
    <w:rsid w:val="003C0298"/>
    <w:rsid w:val="003C08D6"/>
    <w:rsid w:val="003C10F5"/>
    <w:rsid w:val="003C1C92"/>
    <w:rsid w:val="003C6E2C"/>
    <w:rsid w:val="003C713A"/>
    <w:rsid w:val="003D0646"/>
    <w:rsid w:val="003D3F19"/>
    <w:rsid w:val="003D490C"/>
    <w:rsid w:val="003D4E16"/>
    <w:rsid w:val="003D7D50"/>
    <w:rsid w:val="003E1D10"/>
    <w:rsid w:val="003E2FB0"/>
    <w:rsid w:val="003E69D0"/>
    <w:rsid w:val="003E6B99"/>
    <w:rsid w:val="003E78CA"/>
    <w:rsid w:val="003F1443"/>
    <w:rsid w:val="003F2643"/>
    <w:rsid w:val="003F6E35"/>
    <w:rsid w:val="003F7C1D"/>
    <w:rsid w:val="004009B8"/>
    <w:rsid w:val="004017D2"/>
    <w:rsid w:val="00401A68"/>
    <w:rsid w:val="00406D76"/>
    <w:rsid w:val="0040791E"/>
    <w:rsid w:val="00414620"/>
    <w:rsid w:val="00422968"/>
    <w:rsid w:val="00426EEC"/>
    <w:rsid w:val="00427809"/>
    <w:rsid w:val="00430007"/>
    <w:rsid w:val="00431D9E"/>
    <w:rsid w:val="00433FBE"/>
    <w:rsid w:val="00436A0B"/>
    <w:rsid w:val="00436BDF"/>
    <w:rsid w:val="00437D87"/>
    <w:rsid w:val="004411EB"/>
    <w:rsid w:val="00441A0B"/>
    <w:rsid w:val="00441D10"/>
    <w:rsid w:val="00444880"/>
    <w:rsid w:val="00451CED"/>
    <w:rsid w:val="00452073"/>
    <w:rsid w:val="004538E2"/>
    <w:rsid w:val="00453DEC"/>
    <w:rsid w:val="00454D7E"/>
    <w:rsid w:val="00455472"/>
    <w:rsid w:val="00455CA3"/>
    <w:rsid w:val="004565A4"/>
    <w:rsid w:val="00457E96"/>
    <w:rsid w:val="004602DE"/>
    <w:rsid w:val="0046145F"/>
    <w:rsid w:val="0046177F"/>
    <w:rsid w:val="004622EC"/>
    <w:rsid w:val="004656AC"/>
    <w:rsid w:val="004657D5"/>
    <w:rsid w:val="00466DB4"/>
    <w:rsid w:val="00467541"/>
    <w:rsid w:val="00470042"/>
    <w:rsid w:val="00470CFD"/>
    <w:rsid w:val="0047155C"/>
    <w:rsid w:val="00474744"/>
    <w:rsid w:val="0047575D"/>
    <w:rsid w:val="00480663"/>
    <w:rsid w:val="00484D23"/>
    <w:rsid w:val="00486BE1"/>
    <w:rsid w:val="00486E58"/>
    <w:rsid w:val="00487B36"/>
    <w:rsid w:val="00491FF6"/>
    <w:rsid w:val="004A284A"/>
    <w:rsid w:val="004A30EA"/>
    <w:rsid w:val="004A34C2"/>
    <w:rsid w:val="004A608E"/>
    <w:rsid w:val="004A6AC8"/>
    <w:rsid w:val="004C042A"/>
    <w:rsid w:val="004C3168"/>
    <w:rsid w:val="004C5C99"/>
    <w:rsid w:val="004C7699"/>
    <w:rsid w:val="004C7852"/>
    <w:rsid w:val="004D3039"/>
    <w:rsid w:val="004D3843"/>
    <w:rsid w:val="004D4DC0"/>
    <w:rsid w:val="004D65DE"/>
    <w:rsid w:val="004D70F2"/>
    <w:rsid w:val="004E05B6"/>
    <w:rsid w:val="004E08DB"/>
    <w:rsid w:val="004E1217"/>
    <w:rsid w:val="004E6369"/>
    <w:rsid w:val="004E7AF0"/>
    <w:rsid w:val="004E7B36"/>
    <w:rsid w:val="004E7F38"/>
    <w:rsid w:val="004F185E"/>
    <w:rsid w:val="004F1FE6"/>
    <w:rsid w:val="004F23FD"/>
    <w:rsid w:val="004F26DE"/>
    <w:rsid w:val="004F40F1"/>
    <w:rsid w:val="004F4446"/>
    <w:rsid w:val="004F4565"/>
    <w:rsid w:val="004F4B81"/>
    <w:rsid w:val="004F7517"/>
    <w:rsid w:val="00500269"/>
    <w:rsid w:val="00500CCA"/>
    <w:rsid w:val="00506BE7"/>
    <w:rsid w:val="00506EF1"/>
    <w:rsid w:val="00512B8D"/>
    <w:rsid w:val="00515DA3"/>
    <w:rsid w:val="005175F8"/>
    <w:rsid w:val="00520E4C"/>
    <w:rsid w:val="005222F5"/>
    <w:rsid w:val="0052592C"/>
    <w:rsid w:val="005259E9"/>
    <w:rsid w:val="00527C33"/>
    <w:rsid w:val="0053283D"/>
    <w:rsid w:val="00532FAB"/>
    <w:rsid w:val="005340B7"/>
    <w:rsid w:val="00534C71"/>
    <w:rsid w:val="00537122"/>
    <w:rsid w:val="00542146"/>
    <w:rsid w:val="005437AF"/>
    <w:rsid w:val="00543FE1"/>
    <w:rsid w:val="00546824"/>
    <w:rsid w:val="005471C9"/>
    <w:rsid w:val="0055201A"/>
    <w:rsid w:val="0055387F"/>
    <w:rsid w:val="005540E1"/>
    <w:rsid w:val="005543F7"/>
    <w:rsid w:val="00554AEF"/>
    <w:rsid w:val="00561430"/>
    <w:rsid w:val="0056172C"/>
    <w:rsid w:val="00564242"/>
    <w:rsid w:val="005645E6"/>
    <w:rsid w:val="005653B0"/>
    <w:rsid w:val="00566172"/>
    <w:rsid w:val="00566383"/>
    <w:rsid w:val="00567F1B"/>
    <w:rsid w:val="0057143A"/>
    <w:rsid w:val="005718F5"/>
    <w:rsid w:val="00573540"/>
    <w:rsid w:val="00573841"/>
    <w:rsid w:val="00574613"/>
    <w:rsid w:val="0057474A"/>
    <w:rsid w:val="00574F7F"/>
    <w:rsid w:val="005759F4"/>
    <w:rsid w:val="00576E61"/>
    <w:rsid w:val="00576F32"/>
    <w:rsid w:val="005772E2"/>
    <w:rsid w:val="00577C1D"/>
    <w:rsid w:val="005801FB"/>
    <w:rsid w:val="00581226"/>
    <w:rsid w:val="00583963"/>
    <w:rsid w:val="00585452"/>
    <w:rsid w:val="00586C03"/>
    <w:rsid w:val="00587D69"/>
    <w:rsid w:val="00591E9E"/>
    <w:rsid w:val="00592632"/>
    <w:rsid w:val="00596838"/>
    <w:rsid w:val="005A3233"/>
    <w:rsid w:val="005A39D3"/>
    <w:rsid w:val="005A3BB3"/>
    <w:rsid w:val="005A5835"/>
    <w:rsid w:val="005A74F5"/>
    <w:rsid w:val="005A79B2"/>
    <w:rsid w:val="005B144E"/>
    <w:rsid w:val="005B5488"/>
    <w:rsid w:val="005B68FC"/>
    <w:rsid w:val="005C11FA"/>
    <w:rsid w:val="005C4CE3"/>
    <w:rsid w:val="005C76AA"/>
    <w:rsid w:val="005D1C5B"/>
    <w:rsid w:val="005D267F"/>
    <w:rsid w:val="005D4EBF"/>
    <w:rsid w:val="005D5951"/>
    <w:rsid w:val="005D69E6"/>
    <w:rsid w:val="005D6E07"/>
    <w:rsid w:val="005E016E"/>
    <w:rsid w:val="005E0689"/>
    <w:rsid w:val="005E084A"/>
    <w:rsid w:val="005E0FA6"/>
    <w:rsid w:val="005E19DB"/>
    <w:rsid w:val="005E396A"/>
    <w:rsid w:val="005E3B4F"/>
    <w:rsid w:val="005E5C21"/>
    <w:rsid w:val="005E6E86"/>
    <w:rsid w:val="005E726E"/>
    <w:rsid w:val="005E783A"/>
    <w:rsid w:val="005F056E"/>
    <w:rsid w:val="005F06BC"/>
    <w:rsid w:val="005F4C55"/>
    <w:rsid w:val="005F5C8C"/>
    <w:rsid w:val="005F60C4"/>
    <w:rsid w:val="005F788F"/>
    <w:rsid w:val="00600077"/>
    <w:rsid w:val="0060074C"/>
    <w:rsid w:val="006009F0"/>
    <w:rsid w:val="006010D2"/>
    <w:rsid w:val="006015F7"/>
    <w:rsid w:val="00602435"/>
    <w:rsid w:val="00603A35"/>
    <w:rsid w:val="00603C69"/>
    <w:rsid w:val="00604556"/>
    <w:rsid w:val="00604B80"/>
    <w:rsid w:val="00604ED6"/>
    <w:rsid w:val="00605B56"/>
    <w:rsid w:val="00606A5C"/>
    <w:rsid w:val="00606D4F"/>
    <w:rsid w:val="00611473"/>
    <w:rsid w:val="0061266C"/>
    <w:rsid w:val="00613023"/>
    <w:rsid w:val="00613E39"/>
    <w:rsid w:val="00616058"/>
    <w:rsid w:val="006177AF"/>
    <w:rsid w:val="0062295E"/>
    <w:rsid w:val="006234E7"/>
    <w:rsid w:val="00623D4A"/>
    <w:rsid w:val="00632A48"/>
    <w:rsid w:val="00632F2D"/>
    <w:rsid w:val="00640CBA"/>
    <w:rsid w:val="00640F1D"/>
    <w:rsid w:val="0064122E"/>
    <w:rsid w:val="0064296C"/>
    <w:rsid w:val="00645266"/>
    <w:rsid w:val="006457B3"/>
    <w:rsid w:val="00646AE8"/>
    <w:rsid w:val="0064708F"/>
    <w:rsid w:val="00647C2C"/>
    <w:rsid w:val="006520D1"/>
    <w:rsid w:val="00653BF7"/>
    <w:rsid w:val="00660C5D"/>
    <w:rsid w:val="00661989"/>
    <w:rsid w:val="0066273E"/>
    <w:rsid w:val="00662E33"/>
    <w:rsid w:val="00664A3F"/>
    <w:rsid w:val="00665FA2"/>
    <w:rsid w:val="0066601F"/>
    <w:rsid w:val="00666A28"/>
    <w:rsid w:val="006675E0"/>
    <w:rsid w:val="00667878"/>
    <w:rsid w:val="00673D18"/>
    <w:rsid w:val="006769CF"/>
    <w:rsid w:val="006822E7"/>
    <w:rsid w:val="00683107"/>
    <w:rsid w:val="00683813"/>
    <w:rsid w:val="00683AAF"/>
    <w:rsid w:val="00684878"/>
    <w:rsid w:val="006850B2"/>
    <w:rsid w:val="00687836"/>
    <w:rsid w:val="00695E33"/>
    <w:rsid w:val="006A08D8"/>
    <w:rsid w:val="006A104F"/>
    <w:rsid w:val="006A6B75"/>
    <w:rsid w:val="006A6C26"/>
    <w:rsid w:val="006B0548"/>
    <w:rsid w:val="006B0C7B"/>
    <w:rsid w:val="006B1C09"/>
    <w:rsid w:val="006C463E"/>
    <w:rsid w:val="006C5772"/>
    <w:rsid w:val="006C5A42"/>
    <w:rsid w:val="006D10A1"/>
    <w:rsid w:val="006D216E"/>
    <w:rsid w:val="006D4AD5"/>
    <w:rsid w:val="006D4C58"/>
    <w:rsid w:val="006D4F62"/>
    <w:rsid w:val="006D7DC6"/>
    <w:rsid w:val="006E5FA9"/>
    <w:rsid w:val="006E61F6"/>
    <w:rsid w:val="006E66CF"/>
    <w:rsid w:val="006F45BB"/>
    <w:rsid w:val="006F4D65"/>
    <w:rsid w:val="00700E0F"/>
    <w:rsid w:val="0070176C"/>
    <w:rsid w:val="007019F5"/>
    <w:rsid w:val="00701F5E"/>
    <w:rsid w:val="00702AE2"/>
    <w:rsid w:val="00702F1B"/>
    <w:rsid w:val="0070372A"/>
    <w:rsid w:val="007053C9"/>
    <w:rsid w:val="00707022"/>
    <w:rsid w:val="007124BD"/>
    <w:rsid w:val="00712996"/>
    <w:rsid w:val="00712D64"/>
    <w:rsid w:val="00714E3C"/>
    <w:rsid w:val="00721C5C"/>
    <w:rsid w:val="00723EE5"/>
    <w:rsid w:val="00724732"/>
    <w:rsid w:val="00725CAA"/>
    <w:rsid w:val="00737990"/>
    <w:rsid w:val="00742F71"/>
    <w:rsid w:val="007451ED"/>
    <w:rsid w:val="0074641A"/>
    <w:rsid w:val="00746921"/>
    <w:rsid w:val="00753BE4"/>
    <w:rsid w:val="00757041"/>
    <w:rsid w:val="007575D2"/>
    <w:rsid w:val="0076189F"/>
    <w:rsid w:val="00762196"/>
    <w:rsid w:val="00762AA9"/>
    <w:rsid w:val="007647A9"/>
    <w:rsid w:val="00764FCD"/>
    <w:rsid w:val="007654AC"/>
    <w:rsid w:val="007658C2"/>
    <w:rsid w:val="007663B2"/>
    <w:rsid w:val="00766548"/>
    <w:rsid w:val="00770B17"/>
    <w:rsid w:val="00771F92"/>
    <w:rsid w:val="00773C55"/>
    <w:rsid w:val="00773EEA"/>
    <w:rsid w:val="00774674"/>
    <w:rsid w:val="007765F0"/>
    <w:rsid w:val="00776E4F"/>
    <w:rsid w:val="00783D7E"/>
    <w:rsid w:val="00783F99"/>
    <w:rsid w:val="00787566"/>
    <w:rsid w:val="00790505"/>
    <w:rsid w:val="00791817"/>
    <w:rsid w:val="00791821"/>
    <w:rsid w:val="00791E3B"/>
    <w:rsid w:val="00794613"/>
    <w:rsid w:val="00796F9D"/>
    <w:rsid w:val="00797689"/>
    <w:rsid w:val="007A1595"/>
    <w:rsid w:val="007A1642"/>
    <w:rsid w:val="007A1FF5"/>
    <w:rsid w:val="007A3231"/>
    <w:rsid w:val="007A3457"/>
    <w:rsid w:val="007A3FC3"/>
    <w:rsid w:val="007A5766"/>
    <w:rsid w:val="007A6850"/>
    <w:rsid w:val="007A74C8"/>
    <w:rsid w:val="007A7B95"/>
    <w:rsid w:val="007A7EE1"/>
    <w:rsid w:val="007B0370"/>
    <w:rsid w:val="007B0C60"/>
    <w:rsid w:val="007B1C74"/>
    <w:rsid w:val="007B1D7B"/>
    <w:rsid w:val="007B1EDF"/>
    <w:rsid w:val="007B2DD2"/>
    <w:rsid w:val="007B2F03"/>
    <w:rsid w:val="007B6258"/>
    <w:rsid w:val="007C0082"/>
    <w:rsid w:val="007C09E1"/>
    <w:rsid w:val="007C3C32"/>
    <w:rsid w:val="007C3F1C"/>
    <w:rsid w:val="007C5FCA"/>
    <w:rsid w:val="007C62E4"/>
    <w:rsid w:val="007C64D8"/>
    <w:rsid w:val="007D1EB9"/>
    <w:rsid w:val="007D3A9B"/>
    <w:rsid w:val="007D4E56"/>
    <w:rsid w:val="007D6CFD"/>
    <w:rsid w:val="007D78C6"/>
    <w:rsid w:val="007E0038"/>
    <w:rsid w:val="007E00E6"/>
    <w:rsid w:val="007E01DA"/>
    <w:rsid w:val="007E4E6D"/>
    <w:rsid w:val="007E7C62"/>
    <w:rsid w:val="007F0202"/>
    <w:rsid w:val="007F204B"/>
    <w:rsid w:val="007F253B"/>
    <w:rsid w:val="007F2847"/>
    <w:rsid w:val="007F45C3"/>
    <w:rsid w:val="007F6D70"/>
    <w:rsid w:val="00800096"/>
    <w:rsid w:val="00801A81"/>
    <w:rsid w:val="008025CA"/>
    <w:rsid w:val="00803D71"/>
    <w:rsid w:val="00804EF2"/>
    <w:rsid w:val="00804EFD"/>
    <w:rsid w:val="0080643B"/>
    <w:rsid w:val="008066B4"/>
    <w:rsid w:val="008114F0"/>
    <w:rsid w:val="00811E52"/>
    <w:rsid w:val="00812922"/>
    <w:rsid w:val="00813594"/>
    <w:rsid w:val="00816834"/>
    <w:rsid w:val="00823592"/>
    <w:rsid w:val="00824A14"/>
    <w:rsid w:val="00831F00"/>
    <w:rsid w:val="00832B01"/>
    <w:rsid w:val="008331D6"/>
    <w:rsid w:val="0083447F"/>
    <w:rsid w:val="00835729"/>
    <w:rsid w:val="00836C7E"/>
    <w:rsid w:val="0084135B"/>
    <w:rsid w:val="00841419"/>
    <w:rsid w:val="00841EE9"/>
    <w:rsid w:val="00843764"/>
    <w:rsid w:val="00845982"/>
    <w:rsid w:val="0084748C"/>
    <w:rsid w:val="008477E4"/>
    <w:rsid w:val="008479EA"/>
    <w:rsid w:val="00851AAC"/>
    <w:rsid w:val="008579B9"/>
    <w:rsid w:val="00863EE6"/>
    <w:rsid w:val="008653C9"/>
    <w:rsid w:val="0086717D"/>
    <w:rsid w:val="008708D5"/>
    <w:rsid w:val="00870EF3"/>
    <w:rsid w:val="00871820"/>
    <w:rsid w:val="00873354"/>
    <w:rsid w:val="00873F47"/>
    <w:rsid w:val="00874F27"/>
    <w:rsid w:val="00876CB3"/>
    <w:rsid w:val="00877DFA"/>
    <w:rsid w:val="0088433A"/>
    <w:rsid w:val="00884BA0"/>
    <w:rsid w:val="00886689"/>
    <w:rsid w:val="00886DE6"/>
    <w:rsid w:val="00887342"/>
    <w:rsid w:val="008925C7"/>
    <w:rsid w:val="00892838"/>
    <w:rsid w:val="00892C8E"/>
    <w:rsid w:val="00897F5B"/>
    <w:rsid w:val="008A2BC4"/>
    <w:rsid w:val="008A37D1"/>
    <w:rsid w:val="008A3EE1"/>
    <w:rsid w:val="008A4661"/>
    <w:rsid w:val="008A6678"/>
    <w:rsid w:val="008B0FE1"/>
    <w:rsid w:val="008B2E89"/>
    <w:rsid w:val="008B3E6B"/>
    <w:rsid w:val="008B5A37"/>
    <w:rsid w:val="008B5AE3"/>
    <w:rsid w:val="008B5FDB"/>
    <w:rsid w:val="008B678E"/>
    <w:rsid w:val="008B77C4"/>
    <w:rsid w:val="008C4D3B"/>
    <w:rsid w:val="008D08ED"/>
    <w:rsid w:val="008D2771"/>
    <w:rsid w:val="008D5425"/>
    <w:rsid w:val="008D5514"/>
    <w:rsid w:val="008D5F71"/>
    <w:rsid w:val="008E209E"/>
    <w:rsid w:val="008E50F2"/>
    <w:rsid w:val="008E54A7"/>
    <w:rsid w:val="008F001D"/>
    <w:rsid w:val="008F042E"/>
    <w:rsid w:val="008F3050"/>
    <w:rsid w:val="008F4BF9"/>
    <w:rsid w:val="008F6E7E"/>
    <w:rsid w:val="008F7E17"/>
    <w:rsid w:val="00902741"/>
    <w:rsid w:val="00902D13"/>
    <w:rsid w:val="00903811"/>
    <w:rsid w:val="00903CF9"/>
    <w:rsid w:val="00903D17"/>
    <w:rsid w:val="0090457A"/>
    <w:rsid w:val="00907AED"/>
    <w:rsid w:val="00910887"/>
    <w:rsid w:val="009127C6"/>
    <w:rsid w:val="009141DB"/>
    <w:rsid w:val="009155E4"/>
    <w:rsid w:val="00917AE1"/>
    <w:rsid w:val="009208A3"/>
    <w:rsid w:val="009208F9"/>
    <w:rsid w:val="00920B74"/>
    <w:rsid w:val="009213E3"/>
    <w:rsid w:val="00921AE6"/>
    <w:rsid w:val="00922BBF"/>
    <w:rsid w:val="009238BC"/>
    <w:rsid w:val="00925C8F"/>
    <w:rsid w:val="009262FA"/>
    <w:rsid w:val="00927EBE"/>
    <w:rsid w:val="00931A5C"/>
    <w:rsid w:val="00932E1C"/>
    <w:rsid w:val="00932FFB"/>
    <w:rsid w:val="00935613"/>
    <w:rsid w:val="00943EA7"/>
    <w:rsid w:val="00950DAE"/>
    <w:rsid w:val="00953108"/>
    <w:rsid w:val="009531FE"/>
    <w:rsid w:val="00954CC1"/>
    <w:rsid w:val="00955842"/>
    <w:rsid w:val="00955F1D"/>
    <w:rsid w:val="00957BC4"/>
    <w:rsid w:val="00961363"/>
    <w:rsid w:val="00963303"/>
    <w:rsid w:val="00963367"/>
    <w:rsid w:val="009642BA"/>
    <w:rsid w:val="0096522A"/>
    <w:rsid w:val="009657D8"/>
    <w:rsid w:val="0096694B"/>
    <w:rsid w:val="0096707C"/>
    <w:rsid w:val="00967B18"/>
    <w:rsid w:val="0097024E"/>
    <w:rsid w:val="009702BB"/>
    <w:rsid w:val="00970FEC"/>
    <w:rsid w:val="00971311"/>
    <w:rsid w:val="00972061"/>
    <w:rsid w:val="0097612E"/>
    <w:rsid w:val="00976925"/>
    <w:rsid w:val="00977414"/>
    <w:rsid w:val="009808A3"/>
    <w:rsid w:val="00981DEC"/>
    <w:rsid w:val="009823FE"/>
    <w:rsid w:val="00982F30"/>
    <w:rsid w:val="00984060"/>
    <w:rsid w:val="0098525A"/>
    <w:rsid w:val="009878F7"/>
    <w:rsid w:val="00987ADA"/>
    <w:rsid w:val="009921D8"/>
    <w:rsid w:val="0099672E"/>
    <w:rsid w:val="009A2C9B"/>
    <w:rsid w:val="009A535C"/>
    <w:rsid w:val="009A7425"/>
    <w:rsid w:val="009A7B5C"/>
    <w:rsid w:val="009B01E7"/>
    <w:rsid w:val="009B16D2"/>
    <w:rsid w:val="009B3247"/>
    <w:rsid w:val="009B4365"/>
    <w:rsid w:val="009B5A9E"/>
    <w:rsid w:val="009B631E"/>
    <w:rsid w:val="009B7425"/>
    <w:rsid w:val="009C0D76"/>
    <w:rsid w:val="009C3911"/>
    <w:rsid w:val="009C4F4E"/>
    <w:rsid w:val="009C5251"/>
    <w:rsid w:val="009C609D"/>
    <w:rsid w:val="009C6D70"/>
    <w:rsid w:val="009D24AA"/>
    <w:rsid w:val="009D24EB"/>
    <w:rsid w:val="009D2FA0"/>
    <w:rsid w:val="009D4E61"/>
    <w:rsid w:val="009D6173"/>
    <w:rsid w:val="009E0118"/>
    <w:rsid w:val="009E1BA1"/>
    <w:rsid w:val="009E338E"/>
    <w:rsid w:val="009E55C8"/>
    <w:rsid w:val="009E5D47"/>
    <w:rsid w:val="009E5FB5"/>
    <w:rsid w:val="009E7774"/>
    <w:rsid w:val="009F0749"/>
    <w:rsid w:val="009F6019"/>
    <w:rsid w:val="00A005E5"/>
    <w:rsid w:val="00A00DFA"/>
    <w:rsid w:val="00A01403"/>
    <w:rsid w:val="00A10373"/>
    <w:rsid w:val="00A10EAC"/>
    <w:rsid w:val="00A10FC1"/>
    <w:rsid w:val="00A14776"/>
    <w:rsid w:val="00A161FE"/>
    <w:rsid w:val="00A17EC8"/>
    <w:rsid w:val="00A20965"/>
    <w:rsid w:val="00A21A99"/>
    <w:rsid w:val="00A22660"/>
    <w:rsid w:val="00A27259"/>
    <w:rsid w:val="00A274D9"/>
    <w:rsid w:val="00A27B85"/>
    <w:rsid w:val="00A33807"/>
    <w:rsid w:val="00A34A7B"/>
    <w:rsid w:val="00A3500F"/>
    <w:rsid w:val="00A360EA"/>
    <w:rsid w:val="00A36180"/>
    <w:rsid w:val="00A36FDE"/>
    <w:rsid w:val="00A41277"/>
    <w:rsid w:val="00A41D73"/>
    <w:rsid w:val="00A442C7"/>
    <w:rsid w:val="00A45A9F"/>
    <w:rsid w:val="00A47C78"/>
    <w:rsid w:val="00A514C6"/>
    <w:rsid w:val="00A51873"/>
    <w:rsid w:val="00A546AB"/>
    <w:rsid w:val="00A54DE4"/>
    <w:rsid w:val="00A560DE"/>
    <w:rsid w:val="00A6011E"/>
    <w:rsid w:val="00A623E1"/>
    <w:rsid w:val="00A62F3C"/>
    <w:rsid w:val="00A64A73"/>
    <w:rsid w:val="00A70CFF"/>
    <w:rsid w:val="00A7175F"/>
    <w:rsid w:val="00A743BE"/>
    <w:rsid w:val="00A744B0"/>
    <w:rsid w:val="00A75AD8"/>
    <w:rsid w:val="00A76B4F"/>
    <w:rsid w:val="00A76CB1"/>
    <w:rsid w:val="00A85397"/>
    <w:rsid w:val="00A857A4"/>
    <w:rsid w:val="00A86436"/>
    <w:rsid w:val="00A86DDC"/>
    <w:rsid w:val="00A92CEC"/>
    <w:rsid w:val="00A94111"/>
    <w:rsid w:val="00A947C9"/>
    <w:rsid w:val="00A95D54"/>
    <w:rsid w:val="00AA0203"/>
    <w:rsid w:val="00AA0C50"/>
    <w:rsid w:val="00AA1A5F"/>
    <w:rsid w:val="00AA24BA"/>
    <w:rsid w:val="00AA2523"/>
    <w:rsid w:val="00AA383A"/>
    <w:rsid w:val="00AA589A"/>
    <w:rsid w:val="00AA6679"/>
    <w:rsid w:val="00AA66C6"/>
    <w:rsid w:val="00AA70B1"/>
    <w:rsid w:val="00AB054B"/>
    <w:rsid w:val="00AB0840"/>
    <w:rsid w:val="00AB0B11"/>
    <w:rsid w:val="00AB0B55"/>
    <w:rsid w:val="00AB1A66"/>
    <w:rsid w:val="00AB4535"/>
    <w:rsid w:val="00AB7AE8"/>
    <w:rsid w:val="00AC177B"/>
    <w:rsid w:val="00AC3177"/>
    <w:rsid w:val="00AC4384"/>
    <w:rsid w:val="00AD12C8"/>
    <w:rsid w:val="00AD2FAF"/>
    <w:rsid w:val="00AD4469"/>
    <w:rsid w:val="00AD6ED8"/>
    <w:rsid w:val="00AE0728"/>
    <w:rsid w:val="00AE10A5"/>
    <w:rsid w:val="00AE2E1B"/>
    <w:rsid w:val="00AE31DE"/>
    <w:rsid w:val="00AE4C30"/>
    <w:rsid w:val="00AE6418"/>
    <w:rsid w:val="00AE728B"/>
    <w:rsid w:val="00AE76CD"/>
    <w:rsid w:val="00AE7B3E"/>
    <w:rsid w:val="00AF138E"/>
    <w:rsid w:val="00AF38AE"/>
    <w:rsid w:val="00AF501A"/>
    <w:rsid w:val="00B0112C"/>
    <w:rsid w:val="00B0121D"/>
    <w:rsid w:val="00B028C7"/>
    <w:rsid w:val="00B030E6"/>
    <w:rsid w:val="00B043F3"/>
    <w:rsid w:val="00B04402"/>
    <w:rsid w:val="00B06136"/>
    <w:rsid w:val="00B10040"/>
    <w:rsid w:val="00B10B32"/>
    <w:rsid w:val="00B10DDE"/>
    <w:rsid w:val="00B128F9"/>
    <w:rsid w:val="00B12C92"/>
    <w:rsid w:val="00B13A9F"/>
    <w:rsid w:val="00B13EC5"/>
    <w:rsid w:val="00B1433A"/>
    <w:rsid w:val="00B1684B"/>
    <w:rsid w:val="00B16B00"/>
    <w:rsid w:val="00B16C87"/>
    <w:rsid w:val="00B16E11"/>
    <w:rsid w:val="00B178D7"/>
    <w:rsid w:val="00B17F64"/>
    <w:rsid w:val="00B20A8F"/>
    <w:rsid w:val="00B2150D"/>
    <w:rsid w:val="00B232F3"/>
    <w:rsid w:val="00B272E1"/>
    <w:rsid w:val="00B3058E"/>
    <w:rsid w:val="00B3149A"/>
    <w:rsid w:val="00B318C6"/>
    <w:rsid w:val="00B31ACA"/>
    <w:rsid w:val="00B335A0"/>
    <w:rsid w:val="00B33857"/>
    <w:rsid w:val="00B361F1"/>
    <w:rsid w:val="00B36584"/>
    <w:rsid w:val="00B40C58"/>
    <w:rsid w:val="00B4140E"/>
    <w:rsid w:val="00B44EF0"/>
    <w:rsid w:val="00B45FFA"/>
    <w:rsid w:val="00B47CFE"/>
    <w:rsid w:val="00B50CA7"/>
    <w:rsid w:val="00B51281"/>
    <w:rsid w:val="00B51833"/>
    <w:rsid w:val="00B5207F"/>
    <w:rsid w:val="00B5342A"/>
    <w:rsid w:val="00B53974"/>
    <w:rsid w:val="00B54D3A"/>
    <w:rsid w:val="00B60986"/>
    <w:rsid w:val="00B60AAB"/>
    <w:rsid w:val="00B63151"/>
    <w:rsid w:val="00B63558"/>
    <w:rsid w:val="00B636FC"/>
    <w:rsid w:val="00B700F8"/>
    <w:rsid w:val="00B75298"/>
    <w:rsid w:val="00B81815"/>
    <w:rsid w:val="00B826AC"/>
    <w:rsid w:val="00B83BE2"/>
    <w:rsid w:val="00B8405E"/>
    <w:rsid w:val="00B85F85"/>
    <w:rsid w:val="00B90020"/>
    <w:rsid w:val="00B91BF4"/>
    <w:rsid w:val="00B93CFB"/>
    <w:rsid w:val="00B93F3A"/>
    <w:rsid w:val="00B94C44"/>
    <w:rsid w:val="00B95800"/>
    <w:rsid w:val="00B964AF"/>
    <w:rsid w:val="00B96FC9"/>
    <w:rsid w:val="00B972AC"/>
    <w:rsid w:val="00B97EB1"/>
    <w:rsid w:val="00BA2A7E"/>
    <w:rsid w:val="00BA5459"/>
    <w:rsid w:val="00BA6BEB"/>
    <w:rsid w:val="00BB088D"/>
    <w:rsid w:val="00BB2BC6"/>
    <w:rsid w:val="00BB3397"/>
    <w:rsid w:val="00BB456B"/>
    <w:rsid w:val="00BB57F5"/>
    <w:rsid w:val="00BC0655"/>
    <w:rsid w:val="00BC24E9"/>
    <w:rsid w:val="00BC31EA"/>
    <w:rsid w:val="00BC3805"/>
    <w:rsid w:val="00BC4432"/>
    <w:rsid w:val="00BC533E"/>
    <w:rsid w:val="00BC5C29"/>
    <w:rsid w:val="00BC5E4A"/>
    <w:rsid w:val="00BC6856"/>
    <w:rsid w:val="00BC70DD"/>
    <w:rsid w:val="00BD0D69"/>
    <w:rsid w:val="00BD247D"/>
    <w:rsid w:val="00BD353B"/>
    <w:rsid w:val="00BD761D"/>
    <w:rsid w:val="00BE162F"/>
    <w:rsid w:val="00BE2F72"/>
    <w:rsid w:val="00BE40C8"/>
    <w:rsid w:val="00BE4E92"/>
    <w:rsid w:val="00BE572E"/>
    <w:rsid w:val="00BE7C50"/>
    <w:rsid w:val="00BF19DF"/>
    <w:rsid w:val="00BF3AB5"/>
    <w:rsid w:val="00BF5729"/>
    <w:rsid w:val="00BF7683"/>
    <w:rsid w:val="00C00948"/>
    <w:rsid w:val="00C01C2F"/>
    <w:rsid w:val="00C0240E"/>
    <w:rsid w:val="00C03112"/>
    <w:rsid w:val="00C03DBA"/>
    <w:rsid w:val="00C1186A"/>
    <w:rsid w:val="00C12DC9"/>
    <w:rsid w:val="00C148D4"/>
    <w:rsid w:val="00C16533"/>
    <w:rsid w:val="00C226DD"/>
    <w:rsid w:val="00C22E79"/>
    <w:rsid w:val="00C236B5"/>
    <w:rsid w:val="00C23AD7"/>
    <w:rsid w:val="00C24028"/>
    <w:rsid w:val="00C24C7D"/>
    <w:rsid w:val="00C261F1"/>
    <w:rsid w:val="00C27E51"/>
    <w:rsid w:val="00C313E0"/>
    <w:rsid w:val="00C314BE"/>
    <w:rsid w:val="00C36A50"/>
    <w:rsid w:val="00C37980"/>
    <w:rsid w:val="00C37E39"/>
    <w:rsid w:val="00C40505"/>
    <w:rsid w:val="00C41D53"/>
    <w:rsid w:val="00C45721"/>
    <w:rsid w:val="00C4576A"/>
    <w:rsid w:val="00C509BC"/>
    <w:rsid w:val="00C51D80"/>
    <w:rsid w:val="00C57380"/>
    <w:rsid w:val="00C6329C"/>
    <w:rsid w:val="00C64F72"/>
    <w:rsid w:val="00C653AA"/>
    <w:rsid w:val="00C65EF8"/>
    <w:rsid w:val="00C71558"/>
    <w:rsid w:val="00C7310B"/>
    <w:rsid w:val="00C74907"/>
    <w:rsid w:val="00C76559"/>
    <w:rsid w:val="00C77D46"/>
    <w:rsid w:val="00C81240"/>
    <w:rsid w:val="00C82194"/>
    <w:rsid w:val="00C83286"/>
    <w:rsid w:val="00C83F22"/>
    <w:rsid w:val="00C842AC"/>
    <w:rsid w:val="00C85774"/>
    <w:rsid w:val="00C91E8E"/>
    <w:rsid w:val="00C922C9"/>
    <w:rsid w:val="00C92ABC"/>
    <w:rsid w:val="00C92D4C"/>
    <w:rsid w:val="00C938EB"/>
    <w:rsid w:val="00C94673"/>
    <w:rsid w:val="00C964F5"/>
    <w:rsid w:val="00C96E31"/>
    <w:rsid w:val="00CA0F68"/>
    <w:rsid w:val="00CA10EB"/>
    <w:rsid w:val="00CA1B35"/>
    <w:rsid w:val="00CA3362"/>
    <w:rsid w:val="00CA4567"/>
    <w:rsid w:val="00CA66FD"/>
    <w:rsid w:val="00CA7AA3"/>
    <w:rsid w:val="00CB0464"/>
    <w:rsid w:val="00CB2600"/>
    <w:rsid w:val="00CB4D9B"/>
    <w:rsid w:val="00CB631C"/>
    <w:rsid w:val="00CC01A1"/>
    <w:rsid w:val="00CC104C"/>
    <w:rsid w:val="00CC2DD2"/>
    <w:rsid w:val="00CD189A"/>
    <w:rsid w:val="00CD1970"/>
    <w:rsid w:val="00CD1CA0"/>
    <w:rsid w:val="00CD29B7"/>
    <w:rsid w:val="00CD594A"/>
    <w:rsid w:val="00CD5958"/>
    <w:rsid w:val="00CD6201"/>
    <w:rsid w:val="00CE1A2E"/>
    <w:rsid w:val="00CE1C08"/>
    <w:rsid w:val="00CE2488"/>
    <w:rsid w:val="00CE6CC2"/>
    <w:rsid w:val="00CF0F2E"/>
    <w:rsid w:val="00CF1DAE"/>
    <w:rsid w:val="00CF5937"/>
    <w:rsid w:val="00CF60C5"/>
    <w:rsid w:val="00CF7FEE"/>
    <w:rsid w:val="00D01450"/>
    <w:rsid w:val="00D02BAA"/>
    <w:rsid w:val="00D02C6A"/>
    <w:rsid w:val="00D02C8B"/>
    <w:rsid w:val="00D037BF"/>
    <w:rsid w:val="00D05226"/>
    <w:rsid w:val="00D118E8"/>
    <w:rsid w:val="00D12324"/>
    <w:rsid w:val="00D13187"/>
    <w:rsid w:val="00D13965"/>
    <w:rsid w:val="00D13F20"/>
    <w:rsid w:val="00D14881"/>
    <w:rsid w:val="00D17F72"/>
    <w:rsid w:val="00D24A6C"/>
    <w:rsid w:val="00D30496"/>
    <w:rsid w:val="00D3057C"/>
    <w:rsid w:val="00D30DCA"/>
    <w:rsid w:val="00D311E5"/>
    <w:rsid w:val="00D31BE3"/>
    <w:rsid w:val="00D3350C"/>
    <w:rsid w:val="00D3445A"/>
    <w:rsid w:val="00D37722"/>
    <w:rsid w:val="00D40D00"/>
    <w:rsid w:val="00D41B64"/>
    <w:rsid w:val="00D42063"/>
    <w:rsid w:val="00D42C69"/>
    <w:rsid w:val="00D43194"/>
    <w:rsid w:val="00D451D6"/>
    <w:rsid w:val="00D500D5"/>
    <w:rsid w:val="00D501C9"/>
    <w:rsid w:val="00D5036A"/>
    <w:rsid w:val="00D5242B"/>
    <w:rsid w:val="00D54898"/>
    <w:rsid w:val="00D55A5A"/>
    <w:rsid w:val="00D56DFA"/>
    <w:rsid w:val="00D60A07"/>
    <w:rsid w:val="00D60CE1"/>
    <w:rsid w:val="00D61A2A"/>
    <w:rsid w:val="00D6224F"/>
    <w:rsid w:val="00D6607A"/>
    <w:rsid w:val="00D7241E"/>
    <w:rsid w:val="00D7575C"/>
    <w:rsid w:val="00D81488"/>
    <w:rsid w:val="00D832E5"/>
    <w:rsid w:val="00D84988"/>
    <w:rsid w:val="00D84F3E"/>
    <w:rsid w:val="00D85DD3"/>
    <w:rsid w:val="00D8635A"/>
    <w:rsid w:val="00D90383"/>
    <w:rsid w:val="00D906CD"/>
    <w:rsid w:val="00D965A4"/>
    <w:rsid w:val="00DA0BD7"/>
    <w:rsid w:val="00DA0CE7"/>
    <w:rsid w:val="00DA1968"/>
    <w:rsid w:val="00DA2859"/>
    <w:rsid w:val="00DA2B71"/>
    <w:rsid w:val="00DA36BB"/>
    <w:rsid w:val="00DA40B5"/>
    <w:rsid w:val="00DB135D"/>
    <w:rsid w:val="00DB1522"/>
    <w:rsid w:val="00DB1D78"/>
    <w:rsid w:val="00DB471B"/>
    <w:rsid w:val="00DB53ED"/>
    <w:rsid w:val="00DB5450"/>
    <w:rsid w:val="00DB6072"/>
    <w:rsid w:val="00DB615A"/>
    <w:rsid w:val="00DB6284"/>
    <w:rsid w:val="00DB6A84"/>
    <w:rsid w:val="00DB757D"/>
    <w:rsid w:val="00DC033D"/>
    <w:rsid w:val="00DC03A4"/>
    <w:rsid w:val="00DC2747"/>
    <w:rsid w:val="00DC3E81"/>
    <w:rsid w:val="00DC41B2"/>
    <w:rsid w:val="00DD3284"/>
    <w:rsid w:val="00DD370B"/>
    <w:rsid w:val="00DD4694"/>
    <w:rsid w:val="00DD5638"/>
    <w:rsid w:val="00DD57F0"/>
    <w:rsid w:val="00DD6787"/>
    <w:rsid w:val="00DE0164"/>
    <w:rsid w:val="00DE1A67"/>
    <w:rsid w:val="00DE1D2C"/>
    <w:rsid w:val="00DE5E20"/>
    <w:rsid w:val="00DE6F76"/>
    <w:rsid w:val="00DF0199"/>
    <w:rsid w:val="00DF35CC"/>
    <w:rsid w:val="00DF3AC4"/>
    <w:rsid w:val="00DF3BA2"/>
    <w:rsid w:val="00DF73CC"/>
    <w:rsid w:val="00E0027C"/>
    <w:rsid w:val="00E00632"/>
    <w:rsid w:val="00E066C4"/>
    <w:rsid w:val="00E072E3"/>
    <w:rsid w:val="00E12EB0"/>
    <w:rsid w:val="00E15903"/>
    <w:rsid w:val="00E15A5B"/>
    <w:rsid w:val="00E229F3"/>
    <w:rsid w:val="00E22C67"/>
    <w:rsid w:val="00E237EB"/>
    <w:rsid w:val="00E24432"/>
    <w:rsid w:val="00E24B5F"/>
    <w:rsid w:val="00E257B1"/>
    <w:rsid w:val="00E258BB"/>
    <w:rsid w:val="00E26422"/>
    <w:rsid w:val="00E33B21"/>
    <w:rsid w:val="00E35346"/>
    <w:rsid w:val="00E35CA0"/>
    <w:rsid w:val="00E35ED5"/>
    <w:rsid w:val="00E37F02"/>
    <w:rsid w:val="00E40D90"/>
    <w:rsid w:val="00E41EBF"/>
    <w:rsid w:val="00E433F2"/>
    <w:rsid w:val="00E4404D"/>
    <w:rsid w:val="00E45DB5"/>
    <w:rsid w:val="00E52301"/>
    <w:rsid w:val="00E551A8"/>
    <w:rsid w:val="00E55416"/>
    <w:rsid w:val="00E55EDE"/>
    <w:rsid w:val="00E60A45"/>
    <w:rsid w:val="00E62663"/>
    <w:rsid w:val="00E638CD"/>
    <w:rsid w:val="00E63F42"/>
    <w:rsid w:val="00E65F0C"/>
    <w:rsid w:val="00E66166"/>
    <w:rsid w:val="00E676E2"/>
    <w:rsid w:val="00E67963"/>
    <w:rsid w:val="00E72266"/>
    <w:rsid w:val="00E723CD"/>
    <w:rsid w:val="00E73606"/>
    <w:rsid w:val="00E73F6C"/>
    <w:rsid w:val="00E75153"/>
    <w:rsid w:val="00E758B9"/>
    <w:rsid w:val="00E75D93"/>
    <w:rsid w:val="00E779F2"/>
    <w:rsid w:val="00E80060"/>
    <w:rsid w:val="00E80369"/>
    <w:rsid w:val="00E8434B"/>
    <w:rsid w:val="00E8516B"/>
    <w:rsid w:val="00E85F94"/>
    <w:rsid w:val="00E86EA2"/>
    <w:rsid w:val="00E90A7A"/>
    <w:rsid w:val="00E92FBE"/>
    <w:rsid w:val="00E966E9"/>
    <w:rsid w:val="00E96C18"/>
    <w:rsid w:val="00EA1279"/>
    <w:rsid w:val="00EA2476"/>
    <w:rsid w:val="00EA36B2"/>
    <w:rsid w:val="00EA717D"/>
    <w:rsid w:val="00EA792D"/>
    <w:rsid w:val="00EB0646"/>
    <w:rsid w:val="00EB357F"/>
    <w:rsid w:val="00EB44B4"/>
    <w:rsid w:val="00EB5576"/>
    <w:rsid w:val="00EB7490"/>
    <w:rsid w:val="00EC06D2"/>
    <w:rsid w:val="00EC10FF"/>
    <w:rsid w:val="00EC4EFF"/>
    <w:rsid w:val="00EC533D"/>
    <w:rsid w:val="00ED241E"/>
    <w:rsid w:val="00ED399F"/>
    <w:rsid w:val="00ED5A7A"/>
    <w:rsid w:val="00ED7222"/>
    <w:rsid w:val="00ED7685"/>
    <w:rsid w:val="00EE1295"/>
    <w:rsid w:val="00EE1861"/>
    <w:rsid w:val="00EE2607"/>
    <w:rsid w:val="00EE26DD"/>
    <w:rsid w:val="00EE3943"/>
    <w:rsid w:val="00EF0213"/>
    <w:rsid w:val="00EF0CC4"/>
    <w:rsid w:val="00EF1FE4"/>
    <w:rsid w:val="00EF2B6B"/>
    <w:rsid w:val="00EF581A"/>
    <w:rsid w:val="00F00FDD"/>
    <w:rsid w:val="00F029BB"/>
    <w:rsid w:val="00F03793"/>
    <w:rsid w:val="00F03809"/>
    <w:rsid w:val="00F066DE"/>
    <w:rsid w:val="00F1171A"/>
    <w:rsid w:val="00F12BEF"/>
    <w:rsid w:val="00F15AC4"/>
    <w:rsid w:val="00F21287"/>
    <w:rsid w:val="00F21743"/>
    <w:rsid w:val="00F244C5"/>
    <w:rsid w:val="00F250E0"/>
    <w:rsid w:val="00F25DC9"/>
    <w:rsid w:val="00F25E0D"/>
    <w:rsid w:val="00F26151"/>
    <w:rsid w:val="00F31DFF"/>
    <w:rsid w:val="00F3330C"/>
    <w:rsid w:val="00F33E48"/>
    <w:rsid w:val="00F3575A"/>
    <w:rsid w:val="00F35FE0"/>
    <w:rsid w:val="00F37BA6"/>
    <w:rsid w:val="00F4169E"/>
    <w:rsid w:val="00F42C5E"/>
    <w:rsid w:val="00F453D1"/>
    <w:rsid w:val="00F45490"/>
    <w:rsid w:val="00F47877"/>
    <w:rsid w:val="00F50777"/>
    <w:rsid w:val="00F510A5"/>
    <w:rsid w:val="00F5378A"/>
    <w:rsid w:val="00F53DF4"/>
    <w:rsid w:val="00F54DFF"/>
    <w:rsid w:val="00F54EB0"/>
    <w:rsid w:val="00F5640E"/>
    <w:rsid w:val="00F5661E"/>
    <w:rsid w:val="00F56C48"/>
    <w:rsid w:val="00F5735E"/>
    <w:rsid w:val="00F5743F"/>
    <w:rsid w:val="00F5786A"/>
    <w:rsid w:val="00F60516"/>
    <w:rsid w:val="00F61918"/>
    <w:rsid w:val="00F646E4"/>
    <w:rsid w:val="00F64933"/>
    <w:rsid w:val="00F65F39"/>
    <w:rsid w:val="00F66C71"/>
    <w:rsid w:val="00F75AF4"/>
    <w:rsid w:val="00F76839"/>
    <w:rsid w:val="00F76A7C"/>
    <w:rsid w:val="00F80F0D"/>
    <w:rsid w:val="00F821A8"/>
    <w:rsid w:val="00F857FC"/>
    <w:rsid w:val="00F873C0"/>
    <w:rsid w:val="00F90AB2"/>
    <w:rsid w:val="00F95CCE"/>
    <w:rsid w:val="00FA0021"/>
    <w:rsid w:val="00FA0749"/>
    <w:rsid w:val="00FA2051"/>
    <w:rsid w:val="00FA2809"/>
    <w:rsid w:val="00FA2BFC"/>
    <w:rsid w:val="00FB6E70"/>
    <w:rsid w:val="00FC00AA"/>
    <w:rsid w:val="00FC1312"/>
    <w:rsid w:val="00FC1407"/>
    <w:rsid w:val="00FC66C4"/>
    <w:rsid w:val="00FC6B88"/>
    <w:rsid w:val="00FC6E09"/>
    <w:rsid w:val="00FC76B7"/>
    <w:rsid w:val="00FC78ED"/>
    <w:rsid w:val="00FD3F8D"/>
    <w:rsid w:val="00FD5D98"/>
    <w:rsid w:val="00FD746B"/>
    <w:rsid w:val="00FE01E1"/>
    <w:rsid w:val="00FE2F1F"/>
    <w:rsid w:val="00FE3E97"/>
    <w:rsid w:val="00FE5A31"/>
    <w:rsid w:val="00FE6E37"/>
    <w:rsid w:val="00FF0236"/>
    <w:rsid w:val="00FF2221"/>
    <w:rsid w:val="00FF279D"/>
    <w:rsid w:val="00FF2BD4"/>
    <w:rsid w:val="00FF2EA1"/>
    <w:rsid w:val="00FF3045"/>
    <w:rsid w:val="00FF4BAD"/>
    <w:rsid w:val="00FF4F43"/>
    <w:rsid w:val="00FF6812"/>
    <w:rsid w:val="00FF7376"/>
    <w:rsid w:val="00FF7EB4"/>
    <w:rsid w:val="0C084723"/>
    <w:rsid w:val="0C6D3E7A"/>
    <w:rsid w:val="11F82DE6"/>
    <w:rsid w:val="14507138"/>
    <w:rsid w:val="23EE3737"/>
    <w:rsid w:val="24A1B887"/>
    <w:rsid w:val="42C359EF"/>
    <w:rsid w:val="5094485E"/>
    <w:rsid w:val="5167BC3B"/>
    <w:rsid w:val="52315B3B"/>
    <w:rsid w:val="54D6D552"/>
    <w:rsid w:val="590655EC"/>
    <w:rsid w:val="5E891339"/>
    <w:rsid w:val="643AB8ED"/>
    <w:rsid w:val="65DF3D39"/>
    <w:rsid w:val="662CE463"/>
    <w:rsid w:val="683FD9CB"/>
    <w:rsid w:val="7818F7B9"/>
    <w:rsid w:val="7BFCE1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C4AD48"/>
  <w15:chartTrackingRefBased/>
  <w15:docId w15:val="{03F791AB-B9C3-462B-B116-004641BBF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 w:type="paragraph" w:styleId="BodyText">
    <w:name w:val="Body Text"/>
    <w:basedOn w:val="Normal"/>
    <w:link w:val="BodyTextChar"/>
    <w:uiPriority w:val="1"/>
    <w:qFormat/>
    <w:rsid w:val="00A20965"/>
    <w:pPr>
      <w:widowControl w:val="0"/>
      <w:autoSpaceDE w:val="0"/>
      <w:autoSpaceDN w:val="0"/>
    </w:pPr>
    <w:rPr>
      <w:rFonts w:eastAsia="Arial" w:cs="Arial"/>
      <w:szCs w:val="24"/>
    </w:rPr>
  </w:style>
  <w:style w:type="character" w:customStyle="1" w:styleId="BodyTextChar">
    <w:name w:val="Body Text Char"/>
    <w:basedOn w:val="DefaultParagraphFont"/>
    <w:link w:val="BodyText"/>
    <w:uiPriority w:val="1"/>
    <w:rsid w:val="00A20965"/>
    <w:rPr>
      <w:rFonts w:ascii="Arial" w:eastAsia="Arial" w:hAnsi="Arial" w:cs="Arial"/>
      <w:sz w:val="24"/>
      <w:szCs w:val="24"/>
    </w:rPr>
  </w:style>
  <w:style w:type="character" w:styleId="UnresolvedMention">
    <w:name w:val="Unresolved Mention"/>
    <w:basedOn w:val="DefaultParagraphFont"/>
    <w:uiPriority w:val="99"/>
    <w:semiHidden/>
    <w:unhideWhenUsed/>
    <w:rsid w:val="005520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Times New Roman"/>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ＭＳ 明朝"/>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D51449397E1DC41948D724E7147480A" ma:contentTypeVersion="12" ma:contentTypeDescription="Create a new document." ma:contentTypeScope="" ma:versionID="ea1da8989f0f442b509c8a7f4d32b5bd">
  <xsd:schema xmlns:xsd="http://www.w3.org/2001/XMLSchema" xmlns:xs="http://www.w3.org/2001/XMLSchema" xmlns:p="http://schemas.microsoft.com/office/2006/metadata/properties" xmlns:ns3="d8f91b3b-ef12-4da8-821a-f779dfec62e2" xmlns:ns4="84be400c-107b-4986-80ac-231ddfe43bc3" targetNamespace="http://schemas.microsoft.com/office/2006/metadata/properties" ma:root="true" ma:fieldsID="59cb5443fdb7992e9ae06a302ec0001f" ns3:_="" ns4:_="">
    <xsd:import namespace="d8f91b3b-ef12-4da8-821a-f779dfec62e2"/>
    <xsd:import namespace="84be400c-107b-4986-80ac-231ddfe43bc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91b3b-ef12-4da8-821a-f779dfec62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be400c-107b-4986-80ac-231ddfe43b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964A3-4CD1-4C52-A0BA-8873FEEB5A6E}">
  <ds:schemaRefs>
    <ds:schemaRef ds:uri="http://schemas.microsoft.com/sharepoint/v3/contenttype/forms"/>
  </ds:schemaRefs>
</ds:datastoreItem>
</file>

<file path=customXml/itemProps2.xml><?xml version="1.0" encoding="utf-8"?>
<ds:datastoreItem xmlns:ds="http://schemas.openxmlformats.org/officeDocument/2006/customXml" ds:itemID="{1BD75F49-4C5D-4060-A1F0-20280DB864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C52827-47B3-4A57-AD64-46415754D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91b3b-ef12-4da8-821a-f779dfec62e2"/>
    <ds:schemaRef ds:uri="84be400c-107b-4986-80ac-231ddfe43b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01AB1-16A1-41A9-A9BA-4B96E87CC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3546</Words>
  <Characters>20215</Characters>
  <Application>Microsoft Office Word</Application>
  <DocSecurity>0</DocSecurity>
  <Lines>168</Lines>
  <Paragraphs>47</Paragraphs>
  <ScaleCrop>false</ScaleCrop>
  <Company>Covered California</Company>
  <LinksUpToDate>false</LinksUpToDate>
  <CharactersWithSpaces>23714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JoyceAnn Asper</dc:creator>
  <cp:keywords/>
  <cp:lastModifiedBy>Asper, JoyceAnne (CoveredCA)</cp:lastModifiedBy>
  <cp:revision>2</cp:revision>
  <cp:lastPrinted>2012-01-03T15:59:00Z</cp:lastPrinted>
  <dcterms:created xsi:type="dcterms:W3CDTF">2026-07-22T16:42:00Z</dcterms:created>
  <dcterms:modified xsi:type="dcterms:W3CDTF">2026-07-22T16:42:00Z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0x010100AD51449397E1DC41948D724E7147480A</vt:lpwstr>
  </property>
  <property fmtid="{D5CDD505-2E9C-101B-9397-08002B2CF9AE}" pid="3" name="MSIP_Label_1b8fe692-65eb-452b-9080-c3b135e23679_Enabled">
    <vt:lpwstr>true</vt:lpwstr>
  </property>
  <property fmtid="{D5CDD505-2E9C-101B-9397-08002B2CF9AE}" pid="4" name="MSIP_Label_1b8fe692-65eb-452b-9080-c3b135e23679_SetDate">
    <vt:lpwstr>2024-07-30T22:35:01Z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98257be3-e079-4c7a-a6c5-1d9f5f3dc690</vt:lpwstr>
  </property>
  <property fmtid="{D5CDD505-2E9C-101B-9397-08002B2CF9AE}" pid="9" name="MSIP_Label_1b8fe692-65eb-452b-9080-c3b135e23679_ContentBits">
    <vt:lpwstr>0</vt:lpwstr>
  </property>
  <property fmtid="{D5CDD505-2E9C-101B-9397-08002B2CF9AE}" pid="10" name="GrammarlyDocumentId">
    <vt:lpwstr>68cf54f6-e525-4678-a99e-ef190f1b78ae</vt:lpwstr>
  </property>
</Properties>
</file>